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84" w:rsidRPr="008B7F17" w:rsidRDefault="00A64C7A">
      <w:pPr>
        <w:pStyle w:val="BlockText"/>
        <w:ind w:left="0" w:right="-24"/>
        <w:rPr>
          <w:rFonts w:ascii="Rockwell" w:hAnsi="Rockwell"/>
          <w:sz w:val="22"/>
          <w:szCs w:val="22"/>
        </w:rPr>
      </w:pPr>
      <w:r>
        <w:rPr>
          <w:rFonts w:ascii="Rockwell" w:hAnsi="Rockwell"/>
          <w:sz w:val="22"/>
          <w:szCs w:val="22"/>
        </w:rPr>
        <w:t>A</w:t>
      </w:r>
      <w:r w:rsidR="00AD5384" w:rsidRPr="008B7F17">
        <w:rPr>
          <w:rFonts w:ascii="Rockwell" w:hAnsi="Rockwell"/>
          <w:sz w:val="22"/>
          <w:szCs w:val="22"/>
        </w:rPr>
        <w:t xml:space="preserve">. </w:t>
      </w:r>
      <w:r>
        <w:rPr>
          <w:rFonts w:ascii="Rockwell" w:hAnsi="Rockwell"/>
          <w:sz w:val="22"/>
          <w:szCs w:val="22"/>
        </w:rPr>
        <w:t>SCOPE</w:t>
      </w:r>
      <w:r w:rsidR="00AD5384" w:rsidRPr="008B7F17">
        <w:rPr>
          <w:rFonts w:ascii="Rockwell" w:hAnsi="Rockwell"/>
          <w:b/>
          <w:sz w:val="22"/>
          <w:szCs w:val="22"/>
        </w:rPr>
        <w:t xml:space="preserve">: </w:t>
      </w:r>
      <w:r w:rsidR="00AD5384" w:rsidRPr="008B7F17">
        <w:rPr>
          <w:rFonts w:ascii="Rockwell" w:hAnsi="Rockwell"/>
          <w:sz w:val="22"/>
          <w:szCs w:val="22"/>
        </w:rPr>
        <w:t xml:space="preserve">This </w:t>
      </w:r>
      <w:r w:rsidR="00C10B49">
        <w:rPr>
          <w:rFonts w:ascii="Rockwell" w:hAnsi="Rockwell"/>
          <w:sz w:val="22"/>
          <w:szCs w:val="22"/>
        </w:rPr>
        <w:t>E</w:t>
      </w:r>
      <w:r>
        <w:rPr>
          <w:rFonts w:ascii="Rockwell" w:hAnsi="Rockwell"/>
          <w:sz w:val="22"/>
          <w:szCs w:val="22"/>
        </w:rPr>
        <w:t xml:space="preserve">ngagement </w:t>
      </w:r>
      <w:r w:rsidR="00C10B49">
        <w:rPr>
          <w:rFonts w:ascii="Rockwell" w:hAnsi="Rockwell"/>
          <w:sz w:val="22"/>
          <w:szCs w:val="22"/>
        </w:rPr>
        <w:t>A</w:t>
      </w:r>
      <w:r w:rsidR="00AD5384" w:rsidRPr="008B7F17">
        <w:rPr>
          <w:rFonts w:ascii="Rockwell" w:hAnsi="Rockwell"/>
          <w:sz w:val="22"/>
          <w:szCs w:val="22"/>
        </w:rPr>
        <w:t xml:space="preserve">ddendum </w:t>
      </w:r>
      <w:r w:rsidR="00C10B49">
        <w:rPr>
          <w:rFonts w:ascii="Rockwell" w:hAnsi="Rockwell"/>
          <w:sz w:val="22"/>
          <w:szCs w:val="22"/>
        </w:rPr>
        <w:t xml:space="preserve">between Contractor and Using Agency/Entity (the “Parties”) </w:t>
      </w:r>
      <w:r w:rsidR="00AD5384" w:rsidRPr="008B7F17">
        <w:rPr>
          <w:rFonts w:ascii="Rockwell" w:hAnsi="Rockwell"/>
          <w:sz w:val="22"/>
          <w:szCs w:val="22"/>
        </w:rPr>
        <w:t xml:space="preserve">covers </w:t>
      </w:r>
      <w:r>
        <w:rPr>
          <w:rFonts w:ascii="Rockwell" w:hAnsi="Rockwell"/>
          <w:sz w:val="22"/>
          <w:szCs w:val="22"/>
        </w:rPr>
        <w:t xml:space="preserve">the use of </w:t>
      </w:r>
      <w:r w:rsidR="00AD5384" w:rsidRPr="008B7F17">
        <w:rPr>
          <w:rFonts w:ascii="Rockwell" w:hAnsi="Rockwell"/>
          <w:sz w:val="22"/>
          <w:szCs w:val="22"/>
        </w:rPr>
        <w:t>the</w:t>
      </w:r>
      <w:r w:rsidR="00A41CE5">
        <w:rPr>
          <w:rFonts w:ascii="Rockwell" w:hAnsi="Rockwell"/>
          <w:sz w:val="22"/>
          <w:szCs w:val="22"/>
        </w:rPr>
        <w:t xml:space="preserve"> </w:t>
      </w:r>
      <w:r w:rsidR="002C5AC8">
        <w:rPr>
          <w:rFonts w:ascii="Rockwell" w:hAnsi="Rockwell"/>
          <w:sz w:val="22"/>
          <w:szCs w:val="22"/>
        </w:rPr>
        <w:t xml:space="preserve">Participating Addendum Number xxx between Contractor and the Participating State/Entity for the State of Utah State Cooperative Contract for </w:t>
      </w:r>
      <w:r w:rsidR="00A41CE5">
        <w:rPr>
          <w:rFonts w:ascii="Rockwell" w:hAnsi="Rockwell"/>
          <w:sz w:val="22"/>
          <w:szCs w:val="22"/>
        </w:rPr>
        <w:t>PUBLIC CLOUD HOSTING SERVICES Contract</w:t>
      </w:r>
      <w:r w:rsidR="00AD5384" w:rsidRPr="008B7F17">
        <w:rPr>
          <w:rFonts w:ascii="Rockwell" w:hAnsi="Rockwell"/>
          <w:sz w:val="22"/>
          <w:szCs w:val="22"/>
        </w:rPr>
        <w:t xml:space="preserve"> lead by the State of </w:t>
      </w:r>
      <w:r w:rsidR="00A41CE5">
        <w:rPr>
          <w:rFonts w:ascii="Rockwell" w:hAnsi="Rockwell"/>
          <w:sz w:val="22"/>
          <w:szCs w:val="22"/>
        </w:rPr>
        <w:t>Utah</w:t>
      </w:r>
      <w:r w:rsidR="00AD5384" w:rsidRPr="008B7F17">
        <w:rPr>
          <w:rFonts w:ascii="Rockwell" w:hAnsi="Rockwell"/>
          <w:color w:val="000000"/>
          <w:sz w:val="22"/>
          <w:szCs w:val="22"/>
        </w:rPr>
        <w:t>.</w:t>
      </w:r>
    </w:p>
    <w:p w:rsidR="00AD5384" w:rsidRPr="008B7F17" w:rsidRDefault="00AD5384">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6E5D19" w:rsidRPr="006E5D19" w:rsidRDefault="00A64C7A" w:rsidP="00A64C7A">
      <w:pPr>
        <w:ind w:right="-24"/>
        <w:jc w:val="both"/>
        <w:rPr>
          <w:rFonts w:ascii="Rockwell" w:hAnsi="Rockwell"/>
        </w:rPr>
      </w:pPr>
      <w:r>
        <w:rPr>
          <w:rFonts w:ascii="Rockwell" w:hAnsi="Rockwell"/>
          <w:sz w:val="22"/>
          <w:szCs w:val="22"/>
        </w:rPr>
        <w:t>B</w:t>
      </w:r>
      <w:r w:rsidR="00AD5384" w:rsidRPr="008B7F17">
        <w:rPr>
          <w:rFonts w:ascii="Rockwell" w:hAnsi="Rockwell"/>
          <w:sz w:val="22"/>
          <w:szCs w:val="22"/>
        </w:rPr>
        <w:t xml:space="preserve">. </w:t>
      </w:r>
      <w:r w:rsidR="006E5D19" w:rsidRPr="006E5D19">
        <w:rPr>
          <w:rFonts w:ascii="Rockwell" w:hAnsi="Rockwell"/>
          <w:sz w:val="22"/>
          <w:szCs w:val="22"/>
        </w:rPr>
        <w:t xml:space="preserve">INDIVIDUAL CUSTOMER:  </w:t>
      </w:r>
      <w:r w:rsidR="002C5AC8">
        <w:rPr>
          <w:rFonts w:ascii="Rockwell" w:hAnsi="Rockwell"/>
          <w:sz w:val="22"/>
          <w:szCs w:val="22"/>
        </w:rPr>
        <w:t xml:space="preserve">Under this Engagement Addendum, Using </w:t>
      </w:r>
      <w:r w:rsidR="00BA1F08">
        <w:rPr>
          <w:rFonts w:ascii="Rockwell" w:hAnsi="Rockwell"/>
          <w:sz w:val="22"/>
          <w:szCs w:val="22"/>
        </w:rPr>
        <w:t>Agency</w:t>
      </w:r>
      <w:r w:rsidR="002C5AC8">
        <w:rPr>
          <w:rFonts w:ascii="Rockwell" w:hAnsi="Rockwell"/>
          <w:sz w:val="22"/>
          <w:szCs w:val="22"/>
        </w:rPr>
        <w:t xml:space="preserve">/Entity </w:t>
      </w:r>
      <w:r>
        <w:rPr>
          <w:rFonts w:ascii="Rockwell" w:hAnsi="Rockwell"/>
          <w:sz w:val="22"/>
          <w:szCs w:val="22"/>
        </w:rPr>
        <w:t xml:space="preserve">will be treated as if </w:t>
      </w:r>
      <w:r w:rsidR="006E5D19" w:rsidRPr="006E5D19">
        <w:rPr>
          <w:rFonts w:ascii="Rockwell" w:hAnsi="Rockwell"/>
          <w:sz w:val="22"/>
          <w:szCs w:val="22"/>
        </w:rPr>
        <w:t xml:space="preserve">they </w:t>
      </w:r>
      <w:r>
        <w:rPr>
          <w:rFonts w:ascii="Rockwell" w:hAnsi="Rockwell"/>
          <w:sz w:val="22"/>
          <w:szCs w:val="22"/>
        </w:rPr>
        <w:t>are an</w:t>
      </w:r>
      <w:r w:rsidR="006E5D19" w:rsidRPr="006E5D19">
        <w:rPr>
          <w:rFonts w:ascii="Rockwell" w:hAnsi="Rockwell"/>
          <w:sz w:val="22"/>
          <w:szCs w:val="22"/>
        </w:rPr>
        <w:t xml:space="preserve"> Individual Customer.  Except to the extent modified </w:t>
      </w:r>
      <w:r>
        <w:rPr>
          <w:rFonts w:ascii="Rockwell" w:hAnsi="Rockwell"/>
          <w:sz w:val="22"/>
          <w:szCs w:val="22"/>
        </w:rPr>
        <w:t>below, e</w:t>
      </w:r>
      <w:r w:rsidR="006E5D19" w:rsidRPr="006E5D19">
        <w:rPr>
          <w:rFonts w:ascii="Rockwell" w:hAnsi="Rockwell"/>
          <w:sz w:val="22"/>
          <w:szCs w:val="22"/>
        </w:rPr>
        <w:t xml:space="preserve">ach agency and political subdivision will be responsible to follow the terms and conditions of the </w:t>
      </w:r>
      <w:r w:rsidR="002C5AC8">
        <w:rPr>
          <w:rFonts w:ascii="Rockwell" w:hAnsi="Rockwell"/>
          <w:sz w:val="22"/>
          <w:szCs w:val="22"/>
        </w:rPr>
        <w:t>Contract</w:t>
      </w:r>
      <w:r>
        <w:rPr>
          <w:rFonts w:ascii="Rockwell" w:hAnsi="Rockwell"/>
          <w:sz w:val="22"/>
          <w:szCs w:val="22"/>
        </w:rPr>
        <w:t xml:space="preserve"> and the Participating Addendum</w:t>
      </w:r>
      <w:r w:rsidR="006E5D19" w:rsidRPr="006E5D19">
        <w:rPr>
          <w:rFonts w:ascii="Rockwell" w:hAnsi="Rockwell"/>
          <w:sz w:val="22"/>
          <w:szCs w:val="22"/>
        </w:rPr>
        <w:t xml:space="preserve">; and they will have the same rights and responsibilities for their purchases as the Lead State has in the </w:t>
      </w:r>
      <w:r w:rsidR="002C5AC8">
        <w:rPr>
          <w:rFonts w:ascii="Rockwell" w:hAnsi="Rockwell"/>
          <w:sz w:val="22"/>
          <w:szCs w:val="22"/>
        </w:rPr>
        <w:t>Contract</w:t>
      </w:r>
      <w:r w:rsidR="006E5D19" w:rsidRPr="006E5D19">
        <w:rPr>
          <w:rFonts w:ascii="Rockwell" w:hAnsi="Rockwell"/>
          <w:sz w:val="22"/>
          <w:szCs w:val="22"/>
        </w:rPr>
        <w:t xml:space="preserve">.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w:t>
      </w:r>
      <w:r w:rsidR="002C5AC8">
        <w:rPr>
          <w:rFonts w:ascii="Rockwell" w:hAnsi="Rockwell"/>
          <w:sz w:val="22"/>
          <w:szCs w:val="22"/>
        </w:rPr>
        <w:t>Using Agency/Entity</w:t>
      </w:r>
      <w:r w:rsidR="006E5D19" w:rsidRPr="006E5D19">
        <w:rPr>
          <w:rFonts w:ascii="Rockwell" w:hAnsi="Rockwell"/>
          <w:sz w:val="22"/>
          <w:szCs w:val="22"/>
        </w:rPr>
        <w:t xml:space="preserve"> individually.  </w:t>
      </w:r>
      <w:r w:rsidR="006E5D19" w:rsidRPr="006E5D19">
        <w:rPr>
          <w:rFonts w:ascii="Rockwell" w:hAnsi="Rockwell"/>
        </w:rPr>
        <w:t xml:space="preserve">  </w:t>
      </w:r>
    </w:p>
    <w:p w:rsidR="00AD5384" w:rsidRPr="006E5D19" w:rsidRDefault="00233953" w:rsidP="00233953">
      <w:pPr>
        <w:pStyle w:val="BlockText"/>
        <w:tabs>
          <w:tab w:val="left" w:pos="6072"/>
        </w:tabs>
        <w:ind w:left="1296" w:right="-24" w:hanging="1262"/>
        <w:rPr>
          <w:rFonts w:ascii="Rockwell" w:hAnsi="Rockwell"/>
          <w:sz w:val="22"/>
          <w:szCs w:val="22"/>
        </w:rPr>
      </w:pPr>
      <w:r>
        <w:rPr>
          <w:rFonts w:ascii="Rockwell" w:hAnsi="Rockwell"/>
          <w:sz w:val="22"/>
          <w:szCs w:val="22"/>
        </w:rPr>
        <w:tab/>
      </w:r>
      <w:r>
        <w:rPr>
          <w:rFonts w:ascii="Rockwell" w:hAnsi="Rockwell"/>
          <w:sz w:val="22"/>
          <w:szCs w:val="22"/>
        </w:rPr>
        <w:tab/>
      </w:r>
    </w:p>
    <w:p w:rsidR="00B97939" w:rsidRDefault="00A64C7A">
      <w:pPr>
        <w:pStyle w:val="BlockText"/>
        <w:tabs>
          <w:tab w:val="left" w:pos="720"/>
          <w:tab w:val="left" w:pos="1800"/>
        </w:tabs>
        <w:ind w:left="1296" w:right="-24" w:hanging="1262"/>
        <w:rPr>
          <w:rFonts w:ascii="Rockwell" w:hAnsi="Rockwell"/>
          <w:sz w:val="22"/>
          <w:szCs w:val="22"/>
        </w:rPr>
      </w:pPr>
      <w:r>
        <w:rPr>
          <w:rFonts w:ascii="Rockwell" w:hAnsi="Rockwell"/>
          <w:sz w:val="22"/>
          <w:szCs w:val="22"/>
        </w:rPr>
        <w:t xml:space="preserve">C. </w:t>
      </w:r>
      <w:r w:rsidR="00DE253A">
        <w:rPr>
          <w:rFonts w:ascii="Rockwell" w:hAnsi="Rockwell"/>
          <w:sz w:val="22"/>
          <w:szCs w:val="22"/>
        </w:rPr>
        <w:t>DESCRIPTION OF ENGAGEMENT:</w:t>
      </w:r>
    </w:p>
    <w:p w:rsidR="00B97939" w:rsidRDefault="00B97939">
      <w:pPr>
        <w:pStyle w:val="BlockText"/>
        <w:tabs>
          <w:tab w:val="left" w:pos="720"/>
          <w:tab w:val="left" w:pos="1800"/>
        </w:tabs>
        <w:ind w:left="1296" w:right="-24" w:hanging="1262"/>
        <w:rPr>
          <w:rFonts w:ascii="Rockwell" w:hAnsi="Rockwell"/>
          <w:sz w:val="22"/>
          <w:szCs w:val="22"/>
        </w:rPr>
      </w:pPr>
    </w:p>
    <w:p w:rsidR="00A64C7A" w:rsidRPr="00DE253A" w:rsidRDefault="00DE253A" w:rsidP="00B9793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w:t>
      </w:r>
      <w:r w:rsidR="00B97939">
        <w:rPr>
          <w:rFonts w:ascii="Rockwell" w:hAnsi="Rockwell"/>
          <w:b/>
          <w:sz w:val="22"/>
          <w:szCs w:val="22"/>
        </w:rPr>
        <w:t xml:space="preserve">See </w:t>
      </w:r>
      <w:r w:rsidR="001768C2">
        <w:rPr>
          <w:rFonts w:ascii="Rockwell" w:hAnsi="Rockwell"/>
          <w:b/>
          <w:sz w:val="22"/>
          <w:szCs w:val="22"/>
        </w:rPr>
        <w:t xml:space="preserve">Statement of Work </w:t>
      </w:r>
      <w:r w:rsidR="002C5AC8">
        <w:rPr>
          <w:rFonts w:ascii="Rockwell" w:hAnsi="Rockwell"/>
          <w:b/>
          <w:sz w:val="22"/>
          <w:szCs w:val="22"/>
        </w:rPr>
        <w:t xml:space="preserve">in Attachment A </w:t>
      </w:r>
      <w:r w:rsidR="001768C2">
        <w:rPr>
          <w:rFonts w:ascii="Rockwell" w:hAnsi="Rockwell"/>
          <w:b/>
          <w:sz w:val="22"/>
          <w:szCs w:val="22"/>
        </w:rPr>
        <w:t>t</w:t>
      </w:r>
      <w:r w:rsidR="00B97939">
        <w:rPr>
          <w:rFonts w:ascii="Rockwell" w:hAnsi="Rockwell"/>
          <w:b/>
          <w:sz w:val="22"/>
          <w:szCs w:val="22"/>
        </w:rPr>
        <w:t>o this document.]</w:t>
      </w:r>
    </w:p>
    <w:p w:rsidR="00A64C7A" w:rsidRDefault="00A64C7A">
      <w:pPr>
        <w:pStyle w:val="BlockText"/>
        <w:tabs>
          <w:tab w:val="left" w:pos="720"/>
          <w:tab w:val="left" w:pos="1800"/>
        </w:tabs>
        <w:ind w:left="1296" w:right="-24" w:hanging="1262"/>
        <w:rPr>
          <w:rFonts w:ascii="Rockwell" w:hAnsi="Rockwell"/>
          <w:sz w:val="22"/>
          <w:szCs w:val="22"/>
        </w:rPr>
      </w:pPr>
    </w:p>
    <w:p w:rsidR="00AD5384" w:rsidRPr="008B7F17" w:rsidRDefault="00DE253A" w:rsidP="002C5AC8">
      <w:pPr>
        <w:pStyle w:val="BlockText"/>
        <w:tabs>
          <w:tab w:val="left" w:pos="720"/>
          <w:tab w:val="left" w:pos="1800"/>
        </w:tabs>
        <w:ind w:left="1296" w:right="-24" w:hanging="1262"/>
        <w:rPr>
          <w:rFonts w:ascii="Rockwell" w:hAnsi="Rockwell"/>
          <w:sz w:val="22"/>
          <w:szCs w:val="22"/>
          <w:u w:val="single"/>
        </w:rPr>
      </w:pPr>
      <w:r>
        <w:rPr>
          <w:rFonts w:ascii="Rockwell" w:hAnsi="Rockwell"/>
          <w:sz w:val="22"/>
          <w:szCs w:val="22"/>
        </w:rPr>
        <w:t>D</w:t>
      </w:r>
      <w:r w:rsidR="00AD5384" w:rsidRPr="008B7F17">
        <w:rPr>
          <w:rFonts w:ascii="Rockwell" w:hAnsi="Rockwell"/>
          <w:sz w:val="22"/>
          <w:szCs w:val="22"/>
        </w:rPr>
        <w:t xml:space="preserve">. </w:t>
      </w:r>
      <w:r w:rsidR="002C5AC8">
        <w:rPr>
          <w:rFonts w:ascii="Rockwell" w:hAnsi="Rockwell"/>
          <w:sz w:val="22"/>
          <w:szCs w:val="22"/>
        </w:rPr>
        <w:t>USING</w:t>
      </w:r>
      <w:r w:rsidR="00A64C7A">
        <w:rPr>
          <w:rFonts w:ascii="Rockwell" w:hAnsi="Rockwell"/>
          <w:sz w:val="22"/>
          <w:szCs w:val="22"/>
        </w:rPr>
        <w:t xml:space="preserve"> STATE/ENTITY MODIFICATIONS OR ADDITIONS – THESE </w:t>
      </w:r>
      <w:r w:rsidR="002C5AC8">
        <w:rPr>
          <w:rFonts w:ascii="Rockwell" w:hAnsi="Rockwell"/>
          <w:sz w:val="22"/>
          <w:szCs w:val="22"/>
        </w:rPr>
        <w:t xml:space="preserve">APPLY ONLY TO THE </w:t>
      </w:r>
      <w:r w:rsidR="00A64C7A">
        <w:rPr>
          <w:rFonts w:ascii="Rockwell" w:hAnsi="Rockwell"/>
          <w:sz w:val="22"/>
          <w:szCs w:val="22"/>
        </w:rPr>
        <w:t xml:space="preserve">SPECIFIC USE OF THE </w:t>
      </w:r>
      <w:r w:rsidR="002C5AC8">
        <w:rPr>
          <w:rFonts w:ascii="Rockwell" w:hAnsi="Rockwell"/>
          <w:sz w:val="22"/>
          <w:szCs w:val="22"/>
        </w:rPr>
        <w:t>CONT</w:t>
      </w:r>
      <w:r w:rsidR="00A64C7A">
        <w:rPr>
          <w:rFonts w:ascii="Rockwell" w:hAnsi="Rockwell"/>
          <w:sz w:val="22"/>
          <w:szCs w:val="22"/>
        </w:rPr>
        <w:t>RACT AUTHORIZED BY THIS ENGAGEMENT A</w:t>
      </w:r>
      <w:r w:rsidR="002C5AC8">
        <w:rPr>
          <w:rFonts w:ascii="Rockwell" w:hAnsi="Rockwell"/>
          <w:sz w:val="22"/>
          <w:szCs w:val="22"/>
        </w:rPr>
        <w:t>DDENDUM</w:t>
      </w:r>
      <w:r w:rsidR="00AD5384" w:rsidRPr="008B7F17">
        <w:rPr>
          <w:rFonts w:ascii="Rockwell" w:hAnsi="Rockwell"/>
          <w:sz w:val="22"/>
          <w:szCs w:val="22"/>
          <w:u w:val="single"/>
        </w:rPr>
        <w:t>:</w:t>
      </w:r>
    </w:p>
    <w:p w:rsidR="00AD5384" w:rsidRPr="008B7F17" w:rsidRDefault="00AD5384">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sidR="00C44669">
        <w:rPr>
          <w:rFonts w:ascii="Rockwell" w:hAnsi="Rockwell"/>
          <w:sz w:val="22"/>
          <w:szCs w:val="22"/>
        </w:rPr>
        <w:t xml:space="preserve">nships within the </w:t>
      </w:r>
      <w:r w:rsidR="002C5AC8">
        <w:rPr>
          <w:rFonts w:ascii="Rockwell" w:hAnsi="Rockwell"/>
          <w:sz w:val="22"/>
          <w:szCs w:val="22"/>
        </w:rPr>
        <w:t>Using Agency/Entity</w:t>
      </w:r>
      <w:r w:rsidRPr="008B7F17">
        <w:rPr>
          <w:rFonts w:ascii="Rockwell" w:hAnsi="Rockwell"/>
          <w:sz w:val="22"/>
          <w:szCs w:val="22"/>
        </w:rPr>
        <w:t>.)</w:t>
      </w:r>
    </w:p>
    <w:p w:rsidR="00AD5384" w:rsidRPr="008B7F17" w:rsidRDefault="00C4466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00AD5384" w:rsidRPr="008B7F17">
        <w:rPr>
          <w:rFonts w:ascii="Rockwell" w:hAnsi="Rockwell"/>
          <w:b/>
          <w:sz w:val="22"/>
          <w:szCs w:val="22"/>
        </w:rPr>
        <w:t>Replace this with specific changes or a statement that No Changes Are Required</w:t>
      </w:r>
      <w:r>
        <w:rPr>
          <w:rFonts w:ascii="Rockwell" w:hAnsi="Rockwell"/>
          <w:b/>
          <w:sz w:val="22"/>
          <w:szCs w:val="22"/>
        </w:rPr>
        <w:t>]</w:t>
      </w:r>
    </w:p>
    <w:p w:rsidR="00191918" w:rsidRDefault="00191918" w:rsidP="00191918">
      <w:pPr>
        <w:pStyle w:val="BlockText"/>
        <w:tabs>
          <w:tab w:val="left" w:pos="720"/>
        </w:tabs>
        <w:ind w:left="0" w:right="-24"/>
        <w:jc w:val="left"/>
        <w:rPr>
          <w:rFonts w:ascii="Rockwell" w:hAnsi="Rockwell"/>
          <w:b/>
          <w:sz w:val="22"/>
          <w:szCs w:val="22"/>
        </w:rPr>
      </w:pPr>
    </w:p>
    <w:p w:rsidR="00AD5384" w:rsidRPr="008B7F17" w:rsidRDefault="00DE253A" w:rsidP="00DE253A">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00AD5384" w:rsidRPr="008B7F17">
        <w:rPr>
          <w:rFonts w:ascii="Rockwell" w:hAnsi="Rockwell"/>
          <w:sz w:val="22"/>
          <w:szCs w:val="22"/>
        </w:rPr>
        <w:t xml:space="preserve">. </w:t>
      </w:r>
      <w:r>
        <w:rPr>
          <w:rFonts w:ascii="Rockwell" w:hAnsi="Rockwell"/>
          <w:sz w:val="22"/>
          <w:szCs w:val="22"/>
        </w:rPr>
        <w:t>PRIMARY CONTACTS</w:t>
      </w:r>
      <w:r w:rsidR="00BA1F08">
        <w:rPr>
          <w:rFonts w:ascii="Rockwell" w:hAnsi="Rockwell"/>
          <w:sz w:val="22"/>
          <w:szCs w:val="22"/>
        </w:rPr>
        <w:t>:</w:t>
      </w:r>
      <w:r w:rsidR="00AD5384" w:rsidRPr="008B7F17">
        <w:rPr>
          <w:rFonts w:ascii="Rockwell" w:hAnsi="Rockwell"/>
          <w:sz w:val="22"/>
          <w:szCs w:val="22"/>
        </w:rPr>
        <w:t xml:space="preserve"> The primary contact individual</w:t>
      </w:r>
      <w:r w:rsidR="00F67FBB">
        <w:rPr>
          <w:rFonts w:ascii="Rockwell" w:hAnsi="Rockwell"/>
          <w:sz w:val="22"/>
          <w:szCs w:val="22"/>
        </w:rPr>
        <w:t>s</w:t>
      </w:r>
      <w:r w:rsidR="00AD5384" w:rsidRPr="008B7F17">
        <w:rPr>
          <w:rFonts w:ascii="Rockwell" w:hAnsi="Rockwell"/>
          <w:sz w:val="22"/>
          <w:szCs w:val="22"/>
        </w:rPr>
        <w:t xml:space="preserve"> for this </w:t>
      </w:r>
      <w:r w:rsidR="00467178">
        <w:rPr>
          <w:rFonts w:ascii="Rockwell" w:hAnsi="Rockwell"/>
          <w:sz w:val="22"/>
          <w:szCs w:val="22"/>
        </w:rPr>
        <w:t>engagement</w:t>
      </w:r>
      <w:r w:rsidR="00AD5384" w:rsidRPr="008B7F17">
        <w:rPr>
          <w:rFonts w:ascii="Rockwell" w:hAnsi="Rockwell"/>
          <w:sz w:val="22"/>
          <w:szCs w:val="22"/>
        </w:rPr>
        <w:t xml:space="preserve"> addendum are as follows (or their named successors):</w:t>
      </w:r>
    </w:p>
    <w:p w:rsidR="00AD5384" w:rsidRDefault="00AD5384" w:rsidP="000A6491">
      <w:pPr>
        <w:pStyle w:val="BlockText"/>
        <w:tabs>
          <w:tab w:val="left" w:pos="1890"/>
        </w:tabs>
        <w:ind w:left="1008" w:hanging="992"/>
        <w:rPr>
          <w:rFonts w:ascii="Rockwell" w:hAnsi="Rockwell"/>
          <w:sz w:val="22"/>
          <w:szCs w:val="22"/>
        </w:rPr>
      </w:pPr>
    </w:p>
    <w:p w:rsidR="00EC443D" w:rsidRDefault="00EC443D" w:rsidP="000A6491">
      <w:pPr>
        <w:pStyle w:val="BlockText"/>
        <w:tabs>
          <w:tab w:val="left" w:pos="1890"/>
        </w:tabs>
        <w:ind w:left="1008" w:hanging="992"/>
        <w:rPr>
          <w:rFonts w:ascii="Rockwell" w:hAnsi="Rockwell"/>
          <w:sz w:val="22"/>
          <w:szCs w:val="22"/>
        </w:rPr>
      </w:pPr>
    </w:p>
    <w:p w:rsidR="00EC443D" w:rsidRDefault="00EC443D" w:rsidP="000A6491">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lastRenderedPageBreak/>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4C6E83"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24398" w:rsidP="004C3D0C">
            <w:pPr>
              <w:pStyle w:val="BlockText"/>
              <w:tabs>
                <w:tab w:val="left" w:pos="1890"/>
              </w:tabs>
              <w:ind w:left="0"/>
              <w:rPr>
                <w:rFonts w:ascii="Rockwell" w:hAnsi="Rockwell"/>
                <w:sz w:val="22"/>
                <w:szCs w:val="22"/>
              </w:rPr>
            </w:pPr>
            <w:r>
              <w:rPr>
                <w:rFonts w:ascii="Rockwell" w:hAnsi="Rockwell"/>
                <w:sz w:val="22"/>
                <w:szCs w:val="22"/>
              </w:rPr>
              <w:t>Utah Department of Administrative Services</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Division of Purchasing and General Services</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(Mail:  Purchasing and General Services</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PO Box 141061</w:t>
            </w:r>
          </w:p>
          <w:p w:rsidR="00924398" w:rsidRPr="004C3D0C" w:rsidRDefault="00924398" w:rsidP="004C3D0C">
            <w:pPr>
              <w:pStyle w:val="BlockText"/>
              <w:tabs>
                <w:tab w:val="left" w:pos="1890"/>
              </w:tabs>
              <w:ind w:left="0"/>
              <w:rPr>
                <w:rFonts w:ascii="Rockwell" w:hAnsi="Rockwell"/>
                <w:sz w:val="22"/>
                <w:szCs w:val="22"/>
              </w:rPr>
            </w:pPr>
            <w:r>
              <w:rPr>
                <w:rFonts w:ascii="Rockwell" w:hAnsi="Rockwell"/>
                <w:sz w:val="22"/>
                <w:szCs w:val="22"/>
              </w:rPr>
              <w:t>Salt Lake City, UT  84114-1061)</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191918" w:rsidRPr="004C3D0C" w:rsidRDefault="004C6E83"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343CB5" w:rsidP="004C3D0C">
            <w:pPr>
              <w:pStyle w:val="BlockText"/>
              <w:tabs>
                <w:tab w:val="left" w:pos="1890"/>
              </w:tabs>
              <w:ind w:left="0"/>
              <w:rPr>
                <w:rFonts w:ascii="Rockwell" w:hAnsi="Rockwell"/>
                <w:sz w:val="22"/>
                <w:szCs w:val="22"/>
              </w:rPr>
            </w:pPr>
            <w:r>
              <w:rPr>
                <w:rFonts w:ascii="Rockwell" w:hAnsi="Rockwell"/>
                <w:sz w:val="22"/>
                <w:szCs w:val="22"/>
              </w:rPr>
              <w:t>801-538-3882</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233953" w:rsidRPr="004C3D0C" w:rsidRDefault="004C6E83" w:rsidP="00233953">
            <w:pPr>
              <w:pStyle w:val="BlockText"/>
              <w:tabs>
                <w:tab w:val="left" w:pos="1890"/>
              </w:tabs>
              <w:ind w:left="0"/>
              <w:rPr>
                <w:rFonts w:ascii="Rockwell" w:hAnsi="Rockwell"/>
                <w:sz w:val="22"/>
                <w:szCs w:val="22"/>
              </w:rPr>
            </w:pPr>
            <w:hyperlink r:id="rId8" w:history="1">
              <w:r w:rsidRPr="009E2BF9">
                <w:rPr>
                  <w:rStyle w:val="Hyperlink"/>
                  <w:rFonts w:ascii="Rockwell" w:hAnsi="Rockwell"/>
                  <w:sz w:val="22"/>
                  <w:szCs w:val="22"/>
                </w:rPr>
                <w:t>skingston@utah.gov</w:t>
              </w:r>
            </w:hyperlink>
          </w:p>
        </w:tc>
      </w:tr>
    </w:tbl>
    <w:p w:rsidR="00191918" w:rsidRDefault="00191918">
      <w:pPr>
        <w:pStyle w:val="BlockText"/>
        <w:tabs>
          <w:tab w:val="left" w:pos="1890"/>
        </w:tabs>
        <w:ind w:left="720" w:hanging="992"/>
        <w:rPr>
          <w:rFonts w:ascii="Rockwell" w:hAnsi="Rockwell"/>
          <w:sz w:val="22"/>
          <w:szCs w:val="22"/>
        </w:rPr>
      </w:pPr>
    </w:p>
    <w:p w:rsidR="0026761B" w:rsidRPr="00BC4D23" w:rsidRDefault="0026761B" w:rsidP="0026761B">
      <w:pPr>
        <w:pStyle w:val="BlockText"/>
        <w:tabs>
          <w:tab w:val="left" w:pos="1890"/>
        </w:tabs>
        <w:ind w:left="720" w:hanging="992"/>
        <w:rPr>
          <w:rFonts w:ascii="Rockwell" w:hAnsi="Rockwell"/>
          <w:sz w:val="22"/>
          <w:szCs w:val="22"/>
          <w:u w:val="single"/>
        </w:rPr>
      </w:pPr>
      <w:r w:rsidRPr="0026761B">
        <w:rPr>
          <w:rFonts w:ascii="Rockwell" w:hAnsi="Rockwell"/>
          <w:sz w:val="22"/>
          <w:szCs w:val="22"/>
        </w:rPr>
        <w:tab/>
      </w:r>
      <w:r w:rsidRPr="00BC4D23">
        <w:rPr>
          <w:rFonts w:ascii="Rockwell" w:hAnsi="Rockwell"/>
          <w:sz w:val="22"/>
          <w:szCs w:val="22"/>
          <w:u w:val="single"/>
        </w:rPr>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Pr="00BC4D23" w:rsidRDefault="00BC4D23" w:rsidP="00BC4D23">
            <w:pPr>
              <w:pStyle w:val="BlockText"/>
              <w:tabs>
                <w:tab w:val="left" w:pos="1890"/>
              </w:tabs>
              <w:ind w:left="0"/>
              <w:jc w:val="center"/>
              <w:rPr>
                <w:rFonts w:ascii="Rockwell" w:hAnsi="Rockwell"/>
                <w:sz w:val="22"/>
                <w:szCs w:val="22"/>
              </w:rPr>
            </w:pPr>
            <w:r w:rsidRPr="00BC4D23">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EC09FE" w:rsidP="00BC4D23">
            <w:pPr>
              <w:pStyle w:val="BlockText"/>
              <w:tabs>
                <w:tab w:val="left" w:pos="1890"/>
              </w:tabs>
              <w:ind w:left="0"/>
              <w:rPr>
                <w:rFonts w:ascii="Rockwell" w:hAnsi="Rockwell"/>
                <w:sz w:val="22"/>
                <w:szCs w:val="22"/>
              </w:rPr>
            </w:pPr>
            <w:r>
              <w:rPr>
                <w:rFonts w:ascii="Rockwell" w:hAnsi="Rockwell"/>
                <w:sz w:val="22"/>
                <w:szCs w:val="22"/>
              </w:rPr>
              <w:t>Thomas Beck</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4C6E83">
            <w:pPr>
              <w:pStyle w:val="BlockText"/>
              <w:tabs>
                <w:tab w:val="left" w:pos="1890"/>
              </w:tabs>
              <w:ind w:left="0"/>
              <w:rPr>
                <w:rFonts w:ascii="Rockwell" w:hAnsi="Rockwell"/>
                <w:sz w:val="22"/>
                <w:szCs w:val="22"/>
              </w:rPr>
            </w:pPr>
            <w:r>
              <w:rPr>
                <w:rFonts w:ascii="Rockwell" w:hAnsi="Rockwell"/>
                <w:sz w:val="22"/>
                <w:szCs w:val="22"/>
              </w:rPr>
              <w:t>50 S 6</w:t>
            </w:r>
            <w:r w:rsidRPr="004C6E83">
              <w:rPr>
                <w:rFonts w:ascii="Rockwell" w:hAnsi="Rockwell"/>
                <w:sz w:val="22"/>
                <w:szCs w:val="22"/>
                <w:vertAlign w:val="superscript"/>
              </w:rPr>
              <w:t>th</w:t>
            </w:r>
            <w:r>
              <w:rPr>
                <w:rFonts w:ascii="Rockwell" w:hAnsi="Rockwell"/>
                <w:sz w:val="22"/>
                <w:szCs w:val="22"/>
              </w:rPr>
              <w:t xml:space="preserve"> Str. Ste 2800, Minneapolis, MN  55402</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EC09FE" w:rsidP="00BC4D23">
            <w:pPr>
              <w:pStyle w:val="BlockText"/>
              <w:tabs>
                <w:tab w:val="left" w:pos="1890"/>
              </w:tabs>
              <w:ind w:left="0"/>
              <w:rPr>
                <w:rFonts w:ascii="Rockwell" w:hAnsi="Rockwell"/>
                <w:sz w:val="22"/>
                <w:szCs w:val="22"/>
              </w:rPr>
            </w:pPr>
            <w:r>
              <w:rPr>
                <w:rFonts w:ascii="Rockwell" w:hAnsi="Rockwell"/>
                <w:sz w:val="22"/>
                <w:szCs w:val="22"/>
              </w:rPr>
              <w:t>313-394-5056</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EC09FE" w:rsidP="00BC4D23">
            <w:pPr>
              <w:pStyle w:val="BlockText"/>
              <w:tabs>
                <w:tab w:val="left" w:pos="1890"/>
              </w:tabs>
              <w:ind w:left="0"/>
              <w:rPr>
                <w:rFonts w:ascii="Rockwell" w:hAnsi="Rockwell"/>
                <w:sz w:val="22"/>
                <w:szCs w:val="22"/>
              </w:rPr>
            </w:pPr>
            <w:r>
              <w:rPr>
                <w:rFonts w:ascii="Rockwell" w:hAnsi="Rockwell"/>
                <w:sz w:val="22"/>
                <w:szCs w:val="22"/>
              </w:rPr>
              <w:t>thbeck@deloitte.com</w:t>
            </w:r>
          </w:p>
        </w:tc>
      </w:tr>
    </w:tbl>
    <w:p w:rsidR="0026761B" w:rsidRDefault="0026761B" w:rsidP="0026761B">
      <w:pPr>
        <w:pStyle w:val="BlockText"/>
        <w:tabs>
          <w:tab w:val="left" w:pos="1890"/>
        </w:tabs>
        <w:ind w:left="432" w:hanging="992"/>
        <w:jc w:val="left"/>
        <w:rPr>
          <w:rFonts w:ascii="Rockwell" w:hAnsi="Rockwell"/>
          <w:b/>
          <w:sz w:val="22"/>
          <w:szCs w:val="22"/>
        </w:rPr>
      </w:pPr>
    </w:p>
    <w:p w:rsidR="000A6491" w:rsidRDefault="000A6491">
      <w:pPr>
        <w:pStyle w:val="BlockText"/>
        <w:tabs>
          <w:tab w:val="left" w:pos="1890"/>
        </w:tabs>
        <w:ind w:left="720" w:hanging="992"/>
        <w:rPr>
          <w:rFonts w:ascii="Rockwell" w:hAnsi="Rockwell"/>
          <w:sz w:val="22"/>
          <w:szCs w:val="22"/>
        </w:rPr>
      </w:pPr>
    </w:p>
    <w:p w:rsidR="000A6491" w:rsidRDefault="000A6491" w:rsidP="000A6491">
      <w:pPr>
        <w:pStyle w:val="BlockText"/>
        <w:tabs>
          <w:tab w:val="left" w:pos="1890"/>
        </w:tabs>
        <w:ind w:left="720" w:hanging="992"/>
        <w:rPr>
          <w:rFonts w:ascii="Rockwell" w:hAnsi="Rockwell"/>
          <w:sz w:val="22"/>
          <w:szCs w:val="22"/>
        </w:rPr>
      </w:pPr>
    </w:p>
    <w:p w:rsidR="000A6491" w:rsidRDefault="000A6491" w:rsidP="000A6491">
      <w:pPr>
        <w:pStyle w:val="BlockText"/>
        <w:tabs>
          <w:tab w:val="left" w:pos="1890"/>
        </w:tabs>
        <w:ind w:left="432" w:hanging="992"/>
        <w:jc w:val="left"/>
        <w:rPr>
          <w:rFonts w:ascii="Rockwell" w:hAnsi="Rockwell"/>
          <w:b/>
          <w:sz w:val="22"/>
          <w:szCs w:val="22"/>
        </w:rPr>
      </w:pPr>
      <w:r>
        <w:rPr>
          <w:rFonts w:ascii="Rockwell" w:hAnsi="Rockwell"/>
          <w:sz w:val="22"/>
          <w:szCs w:val="22"/>
        </w:rPr>
        <w:tab/>
        <w:t xml:space="preserve">       </w:t>
      </w:r>
      <w:r>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A64C7A" w:rsidRDefault="00A64C7A">
      <w:pPr>
        <w:pStyle w:val="BlockText"/>
        <w:tabs>
          <w:tab w:val="left" w:pos="1890"/>
        </w:tabs>
        <w:ind w:left="432" w:hanging="992"/>
        <w:jc w:val="left"/>
        <w:rPr>
          <w:rFonts w:ascii="Rockwell" w:hAnsi="Rockwell"/>
          <w:b/>
          <w:sz w:val="22"/>
          <w:szCs w:val="22"/>
        </w:rPr>
      </w:pPr>
    </w:p>
    <w:p w:rsidR="00EC443D" w:rsidRDefault="00EC443D">
      <w:pPr>
        <w:pStyle w:val="BlockText"/>
        <w:tabs>
          <w:tab w:val="left" w:pos="1890"/>
        </w:tabs>
        <w:ind w:left="432" w:hanging="992"/>
        <w:jc w:val="left"/>
        <w:rPr>
          <w:rFonts w:ascii="Rockwell" w:hAnsi="Rockwell"/>
          <w:b/>
          <w:sz w:val="22"/>
          <w:szCs w:val="22"/>
        </w:rPr>
      </w:pPr>
    </w:p>
    <w:p w:rsidR="00A64C7A" w:rsidRPr="00A64C7A" w:rsidRDefault="00A64C7A"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D86A6C" w:rsidRDefault="00D86A6C">
      <w:pPr>
        <w:pStyle w:val="BlockText"/>
        <w:tabs>
          <w:tab w:val="left" w:pos="720"/>
        </w:tabs>
        <w:ind w:left="0"/>
        <w:rPr>
          <w:rFonts w:ascii="Rockwell" w:hAnsi="Rockwell"/>
          <w:sz w:val="22"/>
          <w:szCs w:val="22"/>
        </w:rPr>
      </w:pPr>
    </w:p>
    <w:p w:rsidR="00D86A6C" w:rsidRDefault="00D86A6C">
      <w:pPr>
        <w:pStyle w:val="BlockText"/>
        <w:tabs>
          <w:tab w:val="left" w:pos="720"/>
        </w:tabs>
        <w:ind w:left="0"/>
        <w:rPr>
          <w:rFonts w:ascii="Rockwell" w:hAnsi="Rockwell"/>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ind w:left="0" w:right="216"/>
        <w:rPr>
          <w:rFonts w:ascii="Rockwell" w:hAnsi="Rockwell"/>
          <w:sz w:val="22"/>
          <w:szCs w:val="22"/>
        </w:rPr>
      </w:pPr>
    </w:p>
    <w:p w:rsidR="00AD5384" w:rsidRPr="008B7F17" w:rsidRDefault="00AD5384">
      <w:pPr>
        <w:pStyle w:val="BlockText"/>
        <w:tabs>
          <w:tab w:val="left" w:pos="720"/>
        </w:tabs>
        <w:ind w:left="720" w:hanging="992"/>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Pr="008B7F17"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26761B">
        <w:rPr>
          <w:rFonts w:ascii="Rockwell" w:hAnsi="Rockwell"/>
          <w:sz w:val="22"/>
          <w:szCs w:val="22"/>
        </w:rPr>
        <w:t>Contract</w:t>
      </w:r>
      <w:r>
        <w:rPr>
          <w:rFonts w:ascii="Rockwell" w:hAnsi="Rockwell"/>
          <w:sz w:val="22"/>
          <w:szCs w:val="22"/>
        </w:rPr>
        <w:t xml:space="preserve"> have been determined by WSCA</w:t>
      </w:r>
      <w:r w:rsidR="00597774">
        <w:rPr>
          <w:rFonts w:ascii="Rockwell" w:hAnsi="Rockwell"/>
          <w:sz w:val="22"/>
          <w:szCs w:val="22"/>
        </w:rPr>
        <w:t>-NASPO</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lastRenderedPageBreak/>
        <w:t>Any additional information requirements should be detailed in Paragraph 3 (above).</w:t>
      </w:r>
    </w:p>
    <w:p w:rsidR="00AD5384" w:rsidRPr="008B7F17" w:rsidRDefault="00AD5384">
      <w:pPr>
        <w:widowControl w:val="0"/>
        <w:rPr>
          <w:rFonts w:ascii="Rockwell" w:hAnsi="Rockwell"/>
          <w:sz w:val="22"/>
          <w:szCs w:val="22"/>
        </w:rPr>
      </w:pPr>
    </w:p>
    <w:p w:rsidR="00DE253A" w:rsidRDefault="008B7F17">
      <w:pPr>
        <w:pStyle w:val="BlockText"/>
        <w:tabs>
          <w:tab w:val="left" w:pos="720"/>
        </w:tabs>
        <w:ind w:left="0" w:hanging="992"/>
        <w:rPr>
          <w:rFonts w:ascii="Rockwell" w:hAnsi="Rockwell"/>
          <w:sz w:val="22"/>
          <w:szCs w:val="22"/>
        </w:rPr>
      </w:pPr>
      <w:r>
        <w:rPr>
          <w:rFonts w:ascii="Rockwell" w:hAnsi="Rockwell"/>
          <w:sz w:val="22"/>
          <w:szCs w:val="22"/>
        </w:rPr>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p>
    <w:p w:rsidR="008B7F17" w:rsidRDefault="00AD5384">
      <w:pPr>
        <w:pStyle w:val="BlockText"/>
        <w:tabs>
          <w:tab w:val="left" w:pos="720"/>
        </w:tabs>
        <w:ind w:left="0" w:hanging="992"/>
        <w:rPr>
          <w:rFonts w:ascii="Rockwell" w:hAnsi="Rockwell"/>
          <w:sz w:val="22"/>
          <w:szCs w:val="22"/>
        </w:rPr>
      </w:pPr>
      <w:r w:rsidRPr="008B7F17">
        <w:rPr>
          <w:rFonts w:ascii="Rockwell" w:hAnsi="Rockwell"/>
          <w:sz w:val="22"/>
          <w:szCs w:val="22"/>
        </w:rPr>
        <w:t>:</w:t>
      </w: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26761B">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26761B">
        <w:rPr>
          <w:rFonts w:ascii="Rockwell" w:hAnsi="Rockwell"/>
          <w:sz w:val="22"/>
          <w:szCs w:val="22"/>
        </w:rPr>
        <w:t>A</w:t>
      </w:r>
      <w:r w:rsidR="00AD5384" w:rsidRPr="008B7F17">
        <w:rPr>
          <w:rFonts w:ascii="Rockwell" w:hAnsi="Rockwell"/>
          <w:sz w:val="22"/>
          <w:szCs w:val="22"/>
        </w:rPr>
        <w:t xml:space="preserve">ddendum shall include the Participating </w:t>
      </w:r>
      <w:r w:rsidR="00027CC8">
        <w:rPr>
          <w:rFonts w:ascii="Rockwell" w:hAnsi="Rockwell"/>
          <w:sz w:val="22"/>
          <w:szCs w:val="22"/>
        </w:rPr>
        <w:t xml:space="preserve">Addendum </w:t>
      </w:r>
      <w:r w:rsidR="00AD5384" w:rsidRPr="008B7F17">
        <w:rPr>
          <w:rFonts w:ascii="Rockwell" w:hAnsi="Rockwell"/>
          <w:sz w:val="22"/>
          <w:szCs w:val="22"/>
        </w:rPr>
        <w:t xml:space="preserve">number:  </w:t>
      </w:r>
      <w:r w:rsidR="00AD5384" w:rsidRPr="00FB5139">
        <w:rPr>
          <w:rFonts w:ascii="Rockwell" w:hAnsi="Rockwell"/>
          <w:b/>
          <w:sz w:val="22"/>
          <w:szCs w:val="22"/>
        </w:rPr>
        <w:t>[insert appropriate number]</w:t>
      </w:r>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Contract n</w:t>
      </w:r>
      <w:r w:rsidR="00AD5384" w:rsidRPr="008B7F17">
        <w:rPr>
          <w:rFonts w:ascii="Rockwell" w:hAnsi="Rockwell"/>
          <w:sz w:val="22"/>
          <w:szCs w:val="22"/>
        </w:rPr>
        <w:t xml:space="preserve">umber: </w:t>
      </w:r>
      <w:r w:rsidR="0043560A">
        <w:rPr>
          <w:rFonts w:ascii="Rockwell" w:hAnsi="Rockwell"/>
          <w:sz w:val="22"/>
          <w:szCs w:val="22"/>
        </w:rPr>
        <w:t>MA265</w:t>
      </w:r>
      <w:r w:rsidR="00AD5384" w:rsidRPr="008B7F17">
        <w:rPr>
          <w:rFonts w:ascii="Rockwell" w:hAnsi="Rockwell"/>
          <w:b/>
          <w:sz w:val="22"/>
          <w:szCs w:val="22"/>
        </w:rPr>
        <w:t>.</w:t>
      </w:r>
    </w:p>
    <w:p w:rsidR="00AD5384" w:rsidRPr="008B7F17" w:rsidRDefault="00AD5384">
      <w:pPr>
        <w:pStyle w:val="BlockText"/>
        <w:tabs>
          <w:tab w:val="left" w:pos="720"/>
        </w:tabs>
        <w:ind w:left="720" w:hanging="992"/>
        <w:rPr>
          <w:rFonts w:ascii="Rockwell" w:hAnsi="Rockwell"/>
          <w:sz w:val="22"/>
          <w:szCs w:val="22"/>
        </w:rPr>
      </w:pPr>
    </w:p>
    <w:p w:rsidR="00AD5384"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027CC8">
        <w:rPr>
          <w:rFonts w:ascii="Rockwell" w:hAnsi="Rockwell"/>
          <w:sz w:val="22"/>
          <w:szCs w:val="22"/>
        </w:rPr>
        <w:t>Contract</w:t>
      </w:r>
      <w:r w:rsidRPr="008B7F17">
        <w:rPr>
          <w:rFonts w:ascii="Rockwell" w:hAnsi="Rockwell"/>
          <w:sz w:val="22"/>
          <w:szCs w:val="22"/>
        </w:rPr>
        <w:t xml:space="preserve"> number </w:t>
      </w:r>
      <w:r w:rsidR="0043560A">
        <w:rPr>
          <w:rFonts w:ascii="Rockwell" w:hAnsi="Rockwell"/>
          <w:sz w:val="22"/>
          <w:szCs w:val="22"/>
        </w:rPr>
        <w:t>MA265</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F1969">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F1969">
        <w:rPr>
          <w:rFonts w:ascii="Rockwell" w:hAnsi="Rockwell"/>
          <w:sz w:val="22"/>
          <w:szCs w:val="22"/>
        </w:rPr>
        <w:t xml:space="preserve">Engagement </w:t>
      </w:r>
      <w:r w:rsidRPr="008B7F17">
        <w:rPr>
          <w:rFonts w:ascii="Rockwell" w:hAnsi="Rockwell"/>
          <w:sz w:val="22"/>
          <w:szCs w:val="22"/>
        </w:rPr>
        <w:t>Addendum</w:t>
      </w:r>
      <w:r w:rsidR="006F1969">
        <w:rPr>
          <w:rFonts w:ascii="Rockwell" w:hAnsi="Rockwell"/>
          <w:sz w:val="22"/>
          <w:szCs w:val="22"/>
        </w:rPr>
        <w:t xml:space="preserve">, the cited Participating Addendum </w:t>
      </w:r>
      <w:r w:rsidRPr="008B7F17">
        <w:rPr>
          <w:rFonts w:ascii="Rockwell" w:hAnsi="Rockwell"/>
          <w:sz w:val="22"/>
          <w:szCs w:val="22"/>
        </w:rPr>
        <w:t xml:space="preserve">and the </w:t>
      </w:r>
      <w:r w:rsidR="00027CC8">
        <w:rPr>
          <w:rFonts w:ascii="Rockwell" w:hAnsi="Rockwell"/>
          <w:sz w:val="22"/>
          <w:szCs w:val="22"/>
        </w:rPr>
        <w:t>Contract</w:t>
      </w:r>
      <w:r w:rsidRPr="008B7F17">
        <w:rPr>
          <w:rFonts w:ascii="Rockwell" w:hAnsi="Rockwell"/>
          <w:sz w:val="22"/>
          <w:szCs w:val="22"/>
        </w:rPr>
        <w:t xml:space="preserve">, together with its exhibits, shall not be added to or incorporated into this </w:t>
      </w:r>
      <w:r w:rsidR="006F1969">
        <w:rPr>
          <w:rFonts w:ascii="Rockwell" w:hAnsi="Rockwell"/>
          <w:sz w:val="22"/>
          <w:szCs w:val="22"/>
        </w:rPr>
        <w:t xml:space="preserve">Engagement </w:t>
      </w:r>
      <w:r w:rsidRPr="008B7F17">
        <w:rPr>
          <w:rFonts w:ascii="Rockwell" w:hAnsi="Rockwell"/>
          <w:sz w:val="22"/>
          <w:szCs w:val="22"/>
        </w:rPr>
        <w:t>Addendum</w:t>
      </w:r>
      <w:r w:rsidR="006F1969">
        <w:rPr>
          <w:rFonts w:ascii="Rockwell" w:hAnsi="Rockwell"/>
          <w:sz w:val="22"/>
          <w:szCs w:val="22"/>
        </w:rPr>
        <w:t>, the cited Participating Addendum</w:t>
      </w:r>
      <w:r w:rsidRPr="008B7F17">
        <w:rPr>
          <w:rFonts w:ascii="Rockwell" w:hAnsi="Rockwell"/>
          <w:sz w:val="22"/>
          <w:szCs w:val="22"/>
        </w:rPr>
        <w:t xml:space="preserve"> or the </w:t>
      </w:r>
      <w:r w:rsidR="00027CC8">
        <w:rPr>
          <w:rFonts w:ascii="Rockwell" w:hAnsi="Rockwell"/>
          <w:sz w:val="22"/>
          <w:szCs w:val="22"/>
        </w:rPr>
        <w:t>Contract</w:t>
      </w:r>
      <w:r w:rsidRPr="008B7F17">
        <w:rPr>
          <w:rFonts w:ascii="Rockwell" w:hAnsi="Rockwell"/>
          <w:sz w:val="22"/>
          <w:szCs w:val="22"/>
        </w:rPr>
        <w:t xml:space="preserve"> and its exhibits, by any subsequent purchase order or otherwise, and any such attempts to add or incorporate such terms and conditions are hereby rejected.  The terms and conditions of this </w:t>
      </w:r>
      <w:r w:rsidR="006F1969">
        <w:rPr>
          <w:rFonts w:ascii="Rockwell" w:hAnsi="Rockwell"/>
          <w:sz w:val="22"/>
          <w:szCs w:val="22"/>
        </w:rPr>
        <w:t xml:space="preserve">Engagement Addendum, the cited Participating Addendum </w:t>
      </w:r>
      <w:r w:rsidRPr="008B7F17">
        <w:rPr>
          <w:rFonts w:ascii="Rockwell" w:hAnsi="Rockwell"/>
          <w:sz w:val="22"/>
          <w:szCs w:val="22"/>
        </w:rPr>
        <w:t xml:space="preserve">and the </w:t>
      </w:r>
      <w:r w:rsidR="00027CC8">
        <w:rPr>
          <w:rFonts w:ascii="Rockwell" w:hAnsi="Rockwell"/>
          <w:sz w:val="22"/>
          <w:szCs w:val="22"/>
        </w:rPr>
        <w:t>Contract</w:t>
      </w:r>
      <w:r w:rsidRPr="008B7F17">
        <w:rPr>
          <w:rFonts w:ascii="Rockwell" w:hAnsi="Rockwell"/>
          <w:sz w:val="22"/>
          <w:szCs w:val="22"/>
        </w:rPr>
        <w:t xml:space="preserve"> and its exhibits shall prevail and govern in the case of any such inconsistent or additional terms within the Participating State.</w:t>
      </w:r>
    </w:p>
    <w:p w:rsidR="00CD67EB" w:rsidRDefault="00CD67EB">
      <w:pPr>
        <w:pStyle w:val="BlockText"/>
        <w:tabs>
          <w:tab w:val="left" w:pos="720"/>
        </w:tabs>
        <w:ind w:left="0"/>
        <w:rPr>
          <w:rFonts w:ascii="Rockwell" w:hAnsi="Rockwell"/>
          <w:sz w:val="22"/>
          <w:szCs w:val="22"/>
        </w:rPr>
      </w:pP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r>
        <w:rPr>
          <w:rFonts w:ascii="Rockwell" w:hAnsi="Rockwell"/>
          <w:sz w:val="22"/>
          <w:szCs w:val="22"/>
        </w:rPr>
        <w:tab/>
      </w:r>
    </w:p>
    <w:p w:rsidR="00AD5384"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EC443D" w:rsidRDefault="00EC443D">
      <w:pPr>
        <w:jc w:val="both"/>
        <w:rPr>
          <w:rFonts w:ascii="Rockwell" w:hAnsi="Rockwell"/>
          <w:sz w:val="22"/>
          <w:szCs w:val="22"/>
        </w:rPr>
      </w:pPr>
    </w:p>
    <w:p w:rsidR="00EC443D" w:rsidRDefault="00EC443D">
      <w:pPr>
        <w:jc w:val="both"/>
        <w:rPr>
          <w:rFonts w:ascii="Rockwell" w:hAnsi="Rockwell"/>
          <w:sz w:val="22"/>
          <w:szCs w:val="22"/>
        </w:rPr>
      </w:pPr>
    </w:p>
    <w:p w:rsidR="00EC443D" w:rsidRDefault="00EC443D">
      <w:pPr>
        <w:jc w:val="both"/>
        <w:rPr>
          <w:rFonts w:ascii="Rockwell" w:hAnsi="Rockwell"/>
          <w:sz w:val="22"/>
          <w:szCs w:val="22"/>
        </w:rPr>
      </w:pPr>
    </w:p>
    <w:p w:rsidR="00EC443D" w:rsidRDefault="00EC443D">
      <w:pPr>
        <w:jc w:val="both"/>
        <w:rPr>
          <w:rFonts w:ascii="Rockwell" w:hAnsi="Rockwell"/>
          <w:sz w:val="22"/>
          <w:szCs w:val="22"/>
        </w:rPr>
      </w:pPr>
    </w:p>
    <w:p w:rsidR="00EC443D" w:rsidRDefault="00EC443D">
      <w:pPr>
        <w:jc w:val="both"/>
        <w:rPr>
          <w:rFonts w:ascii="Rockwell" w:hAnsi="Rockwell"/>
          <w:sz w:val="22"/>
          <w:szCs w:val="22"/>
        </w:rPr>
      </w:pPr>
    </w:p>
    <w:p w:rsidR="00B97939" w:rsidRPr="008B7F17" w:rsidRDefault="00B97939">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2"/>
        <w:gridCol w:w="4954"/>
      </w:tblGrid>
      <w:tr w:rsidR="00AD5384" w:rsidRPr="008B7F17">
        <w:tc>
          <w:tcPr>
            <w:tcW w:w="5076" w:type="dxa"/>
          </w:tcPr>
          <w:p w:rsidR="00AD5384" w:rsidRPr="007875B8" w:rsidRDefault="006F1969">
            <w:pPr>
              <w:jc w:val="both"/>
              <w:rPr>
                <w:rFonts w:ascii="Rockwell" w:hAnsi="Rockwell"/>
                <w:b/>
              </w:rPr>
            </w:pPr>
            <w:r>
              <w:rPr>
                <w:rFonts w:ascii="Rockwell" w:hAnsi="Rockwell"/>
                <w:b/>
              </w:rPr>
              <w:t>Using</w:t>
            </w:r>
            <w:r w:rsidR="00A64C7A">
              <w:rPr>
                <w:rFonts w:ascii="Rockwell" w:hAnsi="Rockwell"/>
                <w:b/>
              </w:rPr>
              <w:t xml:space="preserve"> </w:t>
            </w:r>
            <w:r>
              <w:rPr>
                <w:rFonts w:ascii="Rockwell" w:hAnsi="Rockwell"/>
                <w:b/>
              </w:rPr>
              <w:t>Agency/</w:t>
            </w:r>
            <w:r w:rsidR="00A64C7A">
              <w:rPr>
                <w:rFonts w:ascii="Rockwell" w:hAnsi="Rockwell"/>
                <w:b/>
              </w:rPr>
              <w:t xml:space="preserve">Entity Individual with Authority to </w:t>
            </w:r>
            <w:r w:rsidR="001249A2">
              <w:rPr>
                <w:rFonts w:ascii="Rockwell" w:hAnsi="Rockwell"/>
                <w:b/>
              </w:rPr>
              <w:t>Execute</w:t>
            </w:r>
            <w:r w:rsidR="00A64C7A">
              <w:rPr>
                <w:rFonts w:ascii="Rockwell" w:hAnsi="Rockwell"/>
                <w:b/>
              </w:rPr>
              <w:t xml:space="preserve"> Cont</w:t>
            </w:r>
            <w:r>
              <w:rPr>
                <w:rFonts w:ascii="Rockwell" w:hAnsi="Rockwell"/>
                <w:b/>
              </w:rPr>
              <w:t>r</w:t>
            </w:r>
            <w:r w:rsidR="00A64C7A">
              <w:rPr>
                <w:rFonts w:ascii="Rockwell" w:hAnsi="Rockwell"/>
                <w:b/>
              </w:rPr>
              <w:t>acts</w:t>
            </w:r>
            <w:r w:rsidR="00AD5384" w:rsidRPr="007875B8">
              <w:rPr>
                <w:rFonts w:ascii="Rockwell" w:hAnsi="Rockwell"/>
                <w:b/>
              </w:rPr>
              <w:t>:</w:t>
            </w:r>
          </w:p>
          <w:p w:rsidR="00AD5384" w:rsidRPr="007875B8" w:rsidRDefault="00AD5384">
            <w:pPr>
              <w:jc w:val="both"/>
              <w:rPr>
                <w:rFonts w:ascii="Rockwell" w:hAnsi="Rockwell"/>
                <w:b/>
                <w:sz w:val="22"/>
                <w:szCs w:val="22"/>
              </w:rPr>
            </w:pPr>
          </w:p>
        </w:tc>
        <w:tc>
          <w:tcPr>
            <w:tcW w:w="5076" w:type="dxa"/>
          </w:tcPr>
          <w:p w:rsidR="00AD5384" w:rsidRPr="008B7F17" w:rsidRDefault="00AD5384" w:rsidP="00BC4D23">
            <w:pPr>
              <w:jc w:val="both"/>
              <w:rPr>
                <w:rFonts w:ascii="Rockwell" w:hAnsi="Rockwell"/>
                <w:sz w:val="22"/>
                <w:szCs w:val="22"/>
              </w:rPr>
            </w:pPr>
            <w:r w:rsidRPr="008B7F17">
              <w:rPr>
                <w:rFonts w:ascii="Rockwell" w:hAnsi="Rockwell"/>
                <w:sz w:val="22"/>
                <w:szCs w:val="22"/>
              </w:rPr>
              <w:t>Contractor:</w:t>
            </w:r>
            <w:r w:rsidR="0043560A">
              <w:rPr>
                <w:rFonts w:ascii="Rockwell" w:hAnsi="Rockwell"/>
                <w:sz w:val="22"/>
                <w:szCs w:val="22"/>
              </w:rPr>
              <w:t xml:space="preserve">  </w:t>
            </w:r>
            <w:r w:rsidR="004C6E83">
              <w:rPr>
                <w:rFonts w:ascii="Rockwell" w:hAnsi="Rockwell"/>
                <w:sz w:val="22"/>
                <w:szCs w:val="22"/>
              </w:rPr>
              <w:t>Deloitte Consulting LLP</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r>
      <w:tr w:rsidR="007875B8" w:rsidRPr="008B7F17">
        <w:trPr>
          <w:gridAfter w:val="1"/>
          <w:wAfter w:w="5076" w:type="dxa"/>
        </w:trPr>
        <w:tc>
          <w:tcPr>
            <w:tcW w:w="5076" w:type="dxa"/>
          </w:tcPr>
          <w:p w:rsidR="007875B8" w:rsidRPr="007875B8" w:rsidRDefault="007875B8" w:rsidP="007875B8">
            <w:pPr>
              <w:jc w:val="both"/>
              <w:rPr>
                <w:rFonts w:ascii="Rockwell" w:hAnsi="Rockwell"/>
                <w:b/>
              </w:rPr>
            </w:pPr>
            <w:r w:rsidRPr="007875B8">
              <w:rPr>
                <w:rFonts w:ascii="Rockwell" w:hAnsi="Rockwell"/>
                <w:b/>
              </w:rPr>
              <w:t>Participating State Chief Information Official:</w:t>
            </w:r>
          </w:p>
        </w:tc>
      </w:tr>
      <w:tr w:rsidR="007875B8" w:rsidRPr="008B7F17">
        <w:trPr>
          <w:gridAfter w:val="1"/>
          <w:wAfter w:w="5076" w:type="dxa"/>
        </w:trPr>
        <w:tc>
          <w:tcPr>
            <w:tcW w:w="5076" w:type="dxa"/>
          </w:tcPr>
          <w:p w:rsidR="007875B8" w:rsidRDefault="007875B8" w:rsidP="007875B8">
            <w:pPr>
              <w:jc w:val="both"/>
              <w:rPr>
                <w:rFonts w:ascii="Rockwell" w:hAnsi="Rockwell"/>
                <w:sz w:val="22"/>
                <w:szCs w:val="22"/>
              </w:rPr>
            </w:pPr>
            <w:r>
              <w:rPr>
                <w:rFonts w:ascii="Rockwell" w:hAnsi="Rockwell"/>
                <w:sz w:val="22"/>
                <w:szCs w:val="22"/>
              </w:rPr>
              <w:t>By:</w:t>
            </w:r>
          </w:p>
          <w:p w:rsidR="007875B8" w:rsidRDefault="007875B8" w:rsidP="007875B8">
            <w:pPr>
              <w:jc w:val="both"/>
              <w:rPr>
                <w:rFonts w:ascii="Rockwell" w:hAnsi="Rockwell"/>
                <w:sz w:val="22"/>
                <w:szCs w:val="22"/>
              </w:rPr>
            </w:pPr>
          </w:p>
          <w:p w:rsidR="007875B8" w:rsidRDefault="007875B8" w:rsidP="007875B8">
            <w:pPr>
              <w:jc w:val="both"/>
              <w:rPr>
                <w:rFonts w:ascii="Rockwell" w:hAnsi="Rockwell"/>
                <w:sz w:val="22"/>
                <w:szCs w:val="22"/>
              </w:rPr>
            </w:pPr>
          </w:p>
        </w:tc>
      </w:tr>
      <w:tr w:rsidR="007875B8" w:rsidRPr="008B7F17">
        <w:trPr>
          <w:gridAfter w:val="1"/>
          <w:wAfter w:w="5076" w:type="dxa"/>
        </w:trPr>
        <w:tc>
          <w:tcPr>
            <w:tcW w:w="5076" w:type="dxa"/>
          </w:tcPr>
          <w:p w:rsidR="007875B8" w:rsidRDefault="007875B8" w:rsidP="007875B8">
            <w:pPr>
              <w:jc w:val="both"/>
              <w:rPr>
                <w:rFonts w:ascii="Rockwell" w:hAnsi="Rockwell"/>
                <w:sz w:val="22"/>
                <w:szCs w:val="22"/>
              </w:rPr>
            </w:pPr>
            <w:r>
              <w:rPr>
                <w:rFonts w:ascii="Rockwell" w:hAnsi="Rockwell"/>
                <w:sz w:val="22"/>
                <w:szCs w:val="22"/>
              </w:rPr>
              <w:t>Name:</w:t>
            </w:r>
          </w:p>
          <w:p w:rsidR="007875B8" w:rsidRDefault="007875B8" w:rsidP="007875B8">
            <w:pPr>
              <w:jc w:val="both"/>
              <w:rPr>
                <w:rFonts w:ascii="Rockwell" w:hAnsi="Rockwell"/>
                <w:sz w:val="22"/>
                <w:szCs w:val="22"/>
              </w:rPr>
            </w:pPr>
          </w:p>
        </w:tc>
      </w:tr>
      <w:tr w:rsidR="007875B8" w:rsidRPr="008B7F17">
        <w:trPr>
          <w:gridAfter w:val="1"/>
          <w:wAfter w:w="5076" w:type="dxa"/>
        </w:trPr>
        <w:tc>
          <w:tcPr>
            <w:tcW w:w="5076" w:type="dxa"/>
          </w:tcPr>
          <w:p w:rsidR="007875B8" w:rsidRDefault="007875B8" w:rsidP="007875B8">
            <w:pPr>
              <w:jc w:val="both"/>
              <w:rPr>
                <w:rFonts w:ascii="Rockwell" w:hAnsi="Rockwell"/>
                <w:sz w:val="22"/>
                <w:szCs w:val="22"/>
              </w:rPr>
            </w:pPr>
            <w:r>
              <w:rPr>
                <w:rFonts w:ascii="Rockwell" w:hAnsi="Rockwell"/>
                <w:sz w:val="22"/>
                <w:szCs w:val="22"/>
              </w:rPr>
              <w:t>Title:</w:t>
            </w:r>
          </w:p>
          <w:p w:rsidR="007875B8" w:rsidRDefault="007875B8" w:rsidP="007875B8">
            <w:pPr>
              <w:jc w:val="both"/>
              <w:rPr>
                <w:rFonts w:ascii="Rockwell" w:hAnsi="Rockwell"/>
                <w:sz w:val="22"/>
                <w:szCs w:val="22"/>
              </w:rPr>
            </w:pPr>
          </w:p>
        </w:tc>
      </w:tr>
      <w:tr w:rsidR="007875B8" w:rsidRPr="008B7F17">
        <w:trPr>
          <w:gridAfter w:val="1"/>
          <w:wAfter w:w="5076" w:type="dxa"/>
        </w:trPr>
        <w:tc>
          <w:tcPr>
            <w:tcW w:w="5076" w:type="dxa"/>
          </w:tcPr>
          <w:p w:rsidR="007875B8" w:rsidRDefault="007875B8" w:rsidP="007875B8">
            <w:pPr>
              <w:jc w:val="both"/>
              <w:rPr>
                <w:rFonts w:ascii="Rockwell" w:hAnsi="Rockwell"/>
                <w:sz w:val="22"/>
                <w:szCs w:val="22"/>
              </w:rPr>
            </w:pPr>
            <w:r>
              <w:rPr>
                <w:rFonts w:ascii="Rockwell" w:hAnsi="Rockwell"/>
                <w:sz w:val="22"/>
                <w:szCs w:val="22"/>
              </w:rPr>
              <w:t>Date:</w:t>
            </w:r>
          </w:p>
        </w:tc>
      </w:tr>
    </w:tbl>
    <w:p w:rsidR="00AD5384" w:rsidRDefault="00AD5384">
      <w:pPr>
        <w:jc w:val="both"/>
        <w:rPr>
          <w:rFonts w:ascii="Rockwell" w:hAnsi="Rockwell"/>
          <w:sz w:val="22"/>
          <w:szCs w:val="22"/>
        </w:rPr>
      </w:pPr>
    </w:p>
    <w:p w:rsidR="007875B8" w:rsidRPr="008B7F17" w:rsidRDefault="007875B8">
      <w:pPr>
        <w:jc w:val="both"/>
        <w:rPr>
          <w:rFonts w:ascii="Rockwell" w:hAnsi="Rockwell"/>
          <w:sz w:val="22"/>
          <w:szCs w:val="22"/>
        </w:rPr>
      </w:pPr>
    </w:p>
    <w:p w:rsidR="00565BF3" w:rsidRDefault="00AD5384" w:rsidP="006E5D19">
      <w:pPr>
        <w:jc w:val="both"/>
        <w:rPr>
          <w:rFonts w:ascii="Rockwell" w:hAnsi="Rockwell"/>
          <w:sz w:val="22"/>
          <w:szCs w:val="22"/>
        </w:rPr>
        <w:sectPr w:rsidR="00565BF3" w:rsidSect="000A6491">
          <w:headerReference w:type="even" r:id="rId9"/>
          <w:headerReference w:type="default" r:id="rId10"/>
          <w:footerReference w:type="even" r:id="rId11"/>
          <w:footerReference w:type="default" r:id="rId12"/>
          <w:headerReference w:type="first" r:id="rId13"/>
          <w:type w:val="continuous"/>
          <w:pgSz w:w="12240" w:h="15840" w:code="1"/>
          <w:pgMar w:top="720" w:right="1152" w:bottom="576" w:left="1152" w:header="720" w:footer="950" w:gutter="0"/>
          <w:pgNumType w:start="1"/>
          <w:cols w:space="720"/>
          <w:noEndnote/>
          <w:docGrid w:linePitch="326"/>
        </w:sectPr>
      </w:pPr>
      <w:r w:rsidRPr="008B7F17">
        <w:rPr>
          <w:rFonts w:ascii="Rockwell" w:hAnsi="Rockwell"/>
          <w:sz w:val="22"/>
          <w:szCs w:val="22"/>
        </w:rPr>
        <w:t>[Additional signatures as required by Participating State]</w:t>
      </w:r>
      <w:r w:rsidR="006E5D19" w:rsidRPr="008B7F17">
        <w:rPr>
          <w:rFonts w:ascii="Rockwell" w:hAnsi="Rockwell"/>
          <w:sz w:val="22"/>
          <w:szCs w:val="22"/>
        </w:rPr>
        <w:t xml:space="preserve"> </w:t>
      </w:r>
    </w:p>
    <w:p w:rsidR="00565BF3" w:rsidRPr="00923DC9" w:rsidRDefault="00565BF3" w:rsidP="00565BF3">
      <w:pPr>
        <w:ind w:left="709"/>
        <w:jc w:val="center"/>
        <w:rPr>
          <w:rFonts w:ascii="Rockwell" w:hAnsi="Rockwell"/>
        </w:rPr>
      </w:pPr>
      <w:r w:rsidRPr="00923DC9">
        <w:rPr>
          <w:rFonts w:ascii="Rockwell" w:hAnsi="Rockwell"/>
          <w:b/>
          <w:bCs/>
          <w:i/>
          <w:iCs/>
        </w:rPr>
        <w:t xml:space="preserve">This statement of work constitutes the minimum information that needs to be provided to begin a requested Cloud Services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565BF3" w:rsidRPr="00923DC9" w:rsidRDefault="00565BF3" w:rsidP="00565BF3">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004C6E83">
        <w:rPr>
          <w:rFonts w:ascii="Rockwell" w:hAnsi="Rockwell"/>
          <w:i/>
          <w:iCs/>
        </w:rPr>
        <w:t>Deloitte Consulting LLP</w:t>
      </w:r>
      <w:bookmarkStart w:id="0" w:name="_GoBack"/>
      <w:bookmarkEnd w:id="0"/>
    </w:p>
    <w:p w:rsidR="00565BF3" w:rsidRPr="00923DC9" w:rsidRDefault="00565BF3" w:rsidP="00565BF3">
      <w:pPr>
        <w:rPr>
          <w:rFonts w:ascii="Rockwell" w:hAnsi="Rockwell"/>
        </w:rPr>
      </w:pPr>
    </w:p>
    <w:p w:rsidR="00565BF3" w:rsidRPr="00163B92" w:rsidRDefault="00565BF3" w:rsidP="00565BF3">
      <w:pPr>
        <w:rPr>
          <w:rFonts w:ascii="Rockwell" w:hAnsi="Rockwell"/>
          <w:u w:val="single"/>
        </w:rPr>
      </w:pPr>
      <w:r w:rsidRPr="00163B92">
        <w:rPr>
          <w:rFonts w:ascii="Rockwell" w:hAnsi="Rockwell"/>
          <w:b/>
          <w:bCs/>
          <w:u w:val="single"/>
        </w:rPr>
        <w:t xml:space="preserve">SECTION I:  Project Background </w:t>
      </w:r>
    </w:p>
    <w:p w:rsidR="00565BF3" w:rsidRPr="00923DC9" w:rsidRDefault="00565BF3" w:rsidP="00565BF3">
      <w:pPr>
        <w:rPr>
          <w:rFonts w:ascii="Rockwell" w:hAnsi="Rockwell"/>
        </w:rPr>
      </w:pPr>
      <w:r w:rsidRPr="00923DC9">
        <w:rPr>
          <w:rFonts w:ascii="Rockwell" w:hAnsi="Rockwell"/>
          <w:b/>
          <w:bCs/>
        </w:rPr>
        <w:t>1. TERM OF STATEMENT OF WORK</w:t>
      </w:r>
      <w:r w:rsidRPr="00923DC9">
        <w:rPr>
          <w:rFonts w:ascii="Rockwell" w:hAnsi="Rockwell"/>
        </w:rPr>
        <w:t xml:space="preserve"> </w:t>
      </w:r>
    </w:p>
    <w:p w:rsidR="00565BF3" w:rsidRPr="00923DC9" w:rsidRDefault="00565BF3" w:rsidP="00565BF3">
      <w:pPr>
        <w:rPr>
          <w:rFonts w:ascii="Rockwell" w:hAnsi="Rockwell"/>
        </w:rPr>
      </w:pPr>
    </w:p>
    <w:p w:rsidR="00565BF3" w:rsidRPr="00923DC9" w:rsidRDefault="00565BF3" w:rsidP="00565BF3">
      <w:pPr>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565BF3" w:rsidRPr="00923DC9" w:rsidRDefault="00565BF3" w:rsidP="00565BF3">
      <w:pPr>
        <w:rPr>
          <w:rFonts w:ascii="Rockwell" w:hAnsi="Rockwell"/>
        </w:rPr>
      </w:pPr>
      <w:r w:rsidRPr="00923DC9">
        <w:rPr>
          <w:rFonts w:ascii="Rockwell" w:hAnsi="Rockwell"/>
        </w:rPr>
        <w:t xml:space="preserve">  </w:t>
      </w:r>
    </w:p>
    <w:p w:rsidR="00565BF3" w:rsidRPr="00923DC9" w:rsidRDefault="00565BF3" w:rsidP="00565BF3">
      <w:pPr>
        <w:rPr>
          <w:rFonts w:ascii="Rockwell" w:hAnsi="Rockwell"/>
        </w:rPr>
      </w:pPr>
      <w:r w:rsidRPr="00923DC9">
        <w:rPr>
          <w:rFonts w:ascii="Rockwell" w:hAnsi="Rockwell"/>
          <w:b/>
          <w:bCs/>
        </w:rPr>
        <w:t xml:space="preserve">2. OBJECTIVE </w:t>
      </w:r>
    </w:p>
    <w:p w:rsidR="00565BF3" w:rsidRPr="00923DC9" w:rsidRDefault="00565BF3" w:rsidP="00565BF3">
      <w:pPr>
        <w:rPr>
          <w:rFonts w:ascii="Rockwell" w:hAnsi="Rockwell"/>
        </w:rPr>
      </w:pPr>
    </w:p>
    <w:p w:rsidR="00565BF3" w:rsidRPr="00923DC9" w:rsidRDefault="00565BF3" w:rsidP="00565BF3">
      <w:pPr>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565BF3" w:rsidRPr="00923DC9" w:rsidRDefault="00565BF3" w:rsidP="00565BF3">
      <w:pPr>
        <w:rPr>
          <w:rFonts w:ascii="Rockwell" w:hAnsi="Rockwell"/>
        </w:rPr>
      </w:pPr>
    </w:p>
    <w:p w:rsidR="00565BF3" w:rsidRPr="00923DC9" w:rsidRDefault="00565BF3" w:rsidP="00565BF3">
      <w:pPr>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565BF3" w:rsidRPr="00923DC9" w:rsidRDefault="00565BF3" w:rsidP="00565BF3">
      <w:pPr>
        <w:rPr>
          <w:rFonts w:ascii="Rockwell" w:hAnsi="Rockwell"/>
        </w:rPr>
      </w:pPr>
    </w:p>
    <w:p w:rsidR="00565BF3" w:rsidRPr="00923DC9" w:rsidRDefault="00565BF3" w:rsidP="00565BF3">
      <w:pPr>
        <w:rPr>
          <w:rFonts w:ascii="Rockwell" w:hAnsi="Rockwell"/>
        </w:rPr>
      </w:pPr>
      <w:r w:rsidRPr="00923DC9">
        <w:rPr>
          <w:rFonts w:ascii="Rockwell" w:hAnsi="Rockwell"/>
          <w:b/>
          <w:bCs/>
        </w:rPr>
        <w:t xml:space="preserve">4. DETAILED DESCRIPTION OF SERVICES AND DELIVERABLES </w:t>
      </w:r>
    </w:p>
    <w:p w:rsidR="00565BF3" w:rsidRPr="00923DC9" w:rsidRDefault="00565BF3" w:rsidP="00565BF3">
      <w:pPr>
        <w:rPr>
          <w:rFonts w:ascii="Rockwell" w:hAnsi="Rockwell"/>
        </w:rPr>
      </w:pPr>
    </w:p>
    <w:p w:rsidR="00565BF3" w:rsidRPr="00923DC9" w:rsidRDefault="00565BF3" w:rsidP="00565BF3">
      <w:pPr>
        <w:rPr>
          <w:rFonts w:ascii="Rockwell" w:hAnsi="Rockwell"/>
        </w:rPr>
      </w:pPr>
      <w:r w:rsidRPr="00923DC9">
        <w:rPr>
          <w:rFonts w:ascii="Rockwell" w:hAnsi="Rockwell"/>
          <w:i/>
          <w:iCs/>
        </w:rPr>
        <w:t>Provide a detailed description of functional requirements and/or technical specifications, deliverable schedule and measurable performance standards for all services and deliverables to be provided to the Client.  Include due dates, project benchmarks, etc.</w:t>
      </w:r>
    </w:p>
    <w:p w:rsidR="00565BF3" w:rsidRPr="00923DC9" w:rsidRDefault="00565BF3" w:rsidP="00565BF3">
      <w:pPr>
        <w:rPr>
          <w:rFonts w:ascii="Rockwell" w:hAnsi="Rockwell"/>
        </w:rPr>
      </w:pPr>
    </w:p>
    <w:p w:rsidR="00565BF3" w:rsidRPr="00923DC9" w:rsidRDefault="00565BF3" w:rsidP="00565BF3">
      <w:pPr>
        <w:rPr>
          <w:rFonts w:ascii="Rockwell" w:hAnsi="Rockwell"/>
        </w:rPr>
      </w:pPr>
      <w:r w:rsidRPr="00923DC9">
        <w:rPr>
          <w:rFonts w:ascii="Rockwell" w:hAnsi="Rockwell"/>
          <w:b/>
          <w:bCs/>
        </w:rPr>
        <w:t xml:space="preserve">5. RESOURCES TO BE PROVIDED BY </w:t>
      </w:r>
      <w:r>
        <w:rPr>
          <w:rFonts w:ascii="Rockwell" w:hAnsi="Rockwell"/>
          <w:b/>
          <w:bCs/>
        </w:rPr>
        <w:t>AGENCY/ENTITY</w:t>
      </w:r>
      <w:r w:rsidRPr="00923DC9">
        <w:rPr>
          <w:rFonts w:ascii="Rockwell" w:hAnsi="Rockwell"/>
          <w:b/>
          <w:bCs/>
        </w:rPr>
        <w:t xml:space="preserve"> </w:t>
      </w:r>
    </w:p>
    <w:p w:rsidR="00565BF3" w:rsidRPr="00923DC9" w:rsidRDefault="00565BF3" w:rsidP="00565BF3">
      <w:pPr>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565BF3" w:rsidRDefault="00565BF3" w:rsidP="00565BF3">
      <w:pPr>
        <w:rPr>
          <w:rFonts w:ascii="Rockwell" w:hAnsi="Rockwell"/>
        </w:rPr>
      </w:pPr>
    </w:p>
    <w:p w:rsidR="00565BF3" w:rsidRPr="00923DC9" w:rsidRDefault="00565BF3" w:rsidP="00565BF3">
      <w:pPr>
        <w:rPr>
          <w:rFonts w:ascii="Rockwell" w:hAnsi="Rockwell"/>
        </w:rPr>
      </w:pPr>
    </w:p>
    <w:p w:rsidR="00565BF3" w:rsidRPr="00923DC9" w:rsidRDefault="00565BF3" w:rsidP="00565BF3">
      <w:pPr>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565BF3" w:rsidRPr="00923DC9" w:rsidRDefault="00565BF3" w:rsidP="00565BF3">
      <w:pPr>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565BF3" w:rsidRPr="00923DC9" w:rsidRDefault="00565BF3" w:rsidP="00565BF3">
      <w:pPr>
        <w:rPr>
          <w:rFonts w:ascii="Rockwell" w:hAnsi="Rockwell"/>
        </w:rPr>
      </w:pPr>
    </w:p>
    <w:p w:rsidR="00565BF3" w:rsidRPr="00923DC9" w:rsidRDefault="00565BF3" w:rsidP="00565BF3">
      <w:pPr>
        <w:rPr>
          <w:rFonts w:ascii="Rockwell" w:hAnsi="Rockwell"/>
        </w:rPr>
      </w:pPr>
    </w:p>
    <w:p w:rsidR="00565BF3" w:rsidRPr="00923DC9" w:rsidRDefault="00565BF3" w:rsidP="00565BF3">
      <w:pPr>
        <w:rPr>
          <w:rFonts w:ascii="Rockwell" w:hAnsi="Rockwell"/>
        </w:rPr>
      </w:pPr>
      <w:r w:rsidRPr="00923DC9">
        <w:rPr>
          <w:rFonts w:ascii="Rockwell" w:hAnsi="Rockwell"/>
          <w:b/>
          <w:bCs/>
        </w:rPr>
        <w:t>7. SERVICE REQUIREMENTS AND ASSUMPTIONS</w:t>
      </w:r>
    </w:p>
    <w:p w:rsidR="00565BF3" w:rsidRPr="00923DC9" w:rsidRDefault="00565BF3" w:rsidP="00565BF3">
      <w:pPr>
        <w:rPr>
          <w:rFonts w:ascii="Rockwell" w:hAnsi="Rockwell"/>
        </w:rPr>
      </w:pPr>
    </w:p>
    <w:p w:rsidR="00565BF3" w:rsidRDefault="00565BF3" w:rsidP="00565BF3">
      <w:pPr>
        <w:rPr>
          <w:rFonts w:ascii="Rockwell" w:hAnsi="Rockwell"/>
          <w:i/>
          <w:iCs/>
        </w:rPr>
      </w:pPr>
    </w:p>
    <w:p w:rsidR="00565BF3" w:rsidRDefault="00565BF3" w:rsidP="00565BF3">
      <w:pPr>
        <w:rPr>
          <w:rFonts w:ascii="Rockwell" w:hAnsi="Rockwell"/>
          <w:i/>
          <w:iCs/>
        </w:rPr>
      </w:pPr>
    </w:p>
    <w:p w:rsidR="00565BF3" w:rsidRPr="00923DC9" w:rsidRDefault="00565BF3" w:rsidP="00565BF3">
      <w:pPr>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565BF3" w:rsidRPr="00923DC9" w:rsidRDefault="00565BF3" w:rsidP="00565BF3">
      <w:pPr>
        <w:rPr>
          <w:rFonts w:ascii="Rockwell" w:hAnsi="Rockwell"/>
        </w:rPr>
      </w:pPr>
    </w:p>
    <w:p w:rsidR="00565BF3" w:rsidRPr="00163B92" w:rsidRDefault="00565BF3" w:rsidP="00565BF3">
      <w:pPr>
        <w:rPr>
          <w:rFonts w:ascii="Rockwell" w:hAnsi="Rockwell"/>
          <w:u w:val="single"/>
        </w:rPr>
      </w:pPr>
      <w:r w:rsidRPr="00163B92">
        <w:rPr>
          <w:rFonts w:ascii="Rockwell" w:hAnsi="Rockwell"/>
          <w:b/>
          <w:bCs/>
          <w:u w:val="single"/>
        </w:rPr>
        <w:t>SECTION II:  Fees and Expenses</w:t>
      </w:r>
    </w:p>
    <w:p w:rsidR="00565BF3" w:rsidRPr="00923DC9" w:rsidRDefault="00565BF3" w:rsidP="00565BF3">
      <w:pPr>
        <w:rPr>
          <w:rFonts w:ascii="Rockwell" w:hAnsi="Rockwell"/>
        </w:rPr>
      </w:pPr>
    </w:p>
    <w:p w:rsidR="00565BF3" w:rsidRPr="00923DC9" w:rsidRDefault="00565BF3" w:rsidP="00565BF3">
      <w:pPr>
        <w:rPr>
          <w:rFonts w:ascii="Rockwell" w:hAnsi="Rockwell"/>
        </w:rPr>
      </w:pPr>
      <w:r w:rsidRPr="00923DC9">
        <w:rPr>
          <w:rFonts w:ascii="Rockwell" w:hAnsi="Rockwell"/>
          <w:b/>
          <w:bCs/>
        </w:rPr>
        <w:t xml:space="preserve">8. PRICE SCHEDULES AND FEES </w:t>
      </w:r>
    </w:p>
    <w:p w:rsidR="00565BF3" w:rsidRPr="00923DC9" w:rsidRDefault="00565BF3" w:rsidP="00565BF3">
      <w:pPr>
        <w:rPr>
          <w:rFonts w:ascii="Rockwell" w:hAnsi="Rockwell"/>
        </w:rPr>
      </w:pPr>
    </w:p>
    <w:p w:rsidR="00565BF3" w:rsidRDefault="00565BF3" w:rsidP="00565BF3">
      <w:pPr>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565BF3" w:rsidRDefault="00565BF3" w:rsidP="00565BF3">
      <w:pPr>
        <w:rPr>
          <w:rFonts w:ascii="Rockwell" w:hAnsi="Rockwell"/>
          <w:iCs/>
        </w:rPr>
      </w:pPr>
    </w:p>
    <w:p w:rsidR="00565BF3" w:rsidRDefault="00565BF3" w:rsidP="00565BF3">
      <w:pPr>
        <w:rPr>
          <w:rFonts w:ascii="Rockwell" w:hAnsi="Rockwell"/>
          <w:iCs/>
        </w:rPr>
      </w:pPr>
    </w:p>
    <w:p w:rsidR="00565BF3" w:rsidRPr="00923DC9" w:rsidRDefault="00565BF3" w:rsidP="00565BF3">
      <w:pPr>
        <w:jc w:val="center"/>
        <w:rPr>
          <w:rFonts w:ascii="Rockwell" w:hAnsi="Rockwell"/>
        </w:rPr>
      </w:pPr>
      <w:r>
        <w:rPr>
          <w:rFonts w:ascii="Rockwell" w:hAnsi="Rockwell"/>
          <w:iCs/>
        </w:rPr>
        <w:t>SIGNATURES AS REQURIED BY EITHER USING AGENCY/ENTITY OR CONTRACTOR</w:t>
      </w:r>
    </w:p>
    <w:p w:rsidR="008B7F17" w:rsidRDefault="008B7F17" w:rsidP="006E5D19">
      <w:pPr>
        <w:jc w:val="both"/>
        <w:rPr>
          <w:rFonts w:ascii="Rockwell" w:hAnsi="Rockwell"/>
          <w:sz w:val="22"/>
          <w:szCs w:val="22"/>
        </w:rPr>
      </w:pPr>
    </w:p>
    <w:sectPr w:rsidR="008B7F17" w:rsidSect="00565BF3">
      <w:headerReference w:type="default" r:id="rId14"/>
      <w:pgSz w:w="12240" w:h="15840"/>
      <w:pgMar w:top="1134" w:right="1134" w:bottom="1134" w:left="1134" w:header="0" w:footer="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74" w:rsidRDefault="00B37B74">
      <w:r>
        <w:separator/>
      </w:r>
    </w:p>
  </w:endnote>
  <w:endnote w:type="continuationSeparator" w:id="0">
    <w:p w:rsidR="00B37B74" w:rsidRDefault="00B3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74" w:rsidRDefault="00B37B74">
      <w:r>
        <w:separator/>
      </w:r>
    </w:p>
  </w:footnote>
  <w:footnote w:type="continuationSeparator" w:id="0">
    <w:p w:rsidR="00B37B74" w:rsidRDefault="00B3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20" w:rsidRDefault="002339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6408" o:spid="_x0000_s2055" type="#_x0000_t75" style="position:absolute;margin-left:0;margin-top:0;width:496.65pt;height:273.8pt;z-index:-251658240;mso-position-horizontal:center;mso-position-horizontal-relative:margin;mso-position-vertical:center;mso-position-vertical-relative:margin" o:allowincell="f">
          <v:imagedata r:id="rId1" o:title="WSCA-NASPO CPO Logo 1303"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233953">
    <w:pPr>
      <w:pStyle w:val="Title"/>
      <w:rPr>
        <w:rFonts w:ascii="Rockwell" w:hAnsi="Rockwell"/>
        <w:sz w:val="24"/>
      </w:rPr>
    </w:pPr>
    <w:r>
      <w:rPr>
        <w:rFonts w:ascii="Rockwell" w:hAnsi="Rockwel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6409" o:spid="_x0000_s2056" type="#_x0000_t75" style="position:absolute;left:0;text-align:left;margin-left:0;margin-top:0;width:496.65pt;height:273.8pt;z-index:-251657216;mso-position-horizontal:center;mso-position-horizontal-relative:margin;mso-position-vertical:center;mso-position-vertical-relative:margin" o:allowincell="f">
          <v:imagedata r:id="rId1" o:title="WSCA-NASPO CPO Logo 1303" gain="19661f" blacklevel="22938f"/>
        </v:shape>
      </w:pict>
    </w:r>
    <w:r w:rsidR="00A64C7A">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Default="00AD5384">
    <w:pPr>
      <w:pStyle w:val="Title"/>
      <w:rPr>
        <w:rFonts w:ascii="Rockwell" w:hAnsi="Rockwell"/>
        <w:sz w:val="24"/>
      </w:rPr>
    </w:pPr>
    <w:r w:rsidRPr="008B7F17">
      <w:rPr>
        <w:rFonts w:ascii="Rockwell" w:hAnsi="Rockwell"/>
        <w:sz w:val="24"/>
      </w:rPr>
      <w:t>PARTICIPATING ADDENDUM</w:t>
    </w:r>
    <w:r w:rsidR="00C10B49">
      <w:rPr>
        <w:rFonts w:ascii="Rockwell" w:hAnsi="Rockwell"/>
        <w:sz w:val="24"/>
      </w:rPr>
      <w:t xml:space="preserve"> NUMBER XXX</w:t>
    </w:r>
  </w:p>
  <w:p w:rsidR="00C10B49" w:rsidRDefault="00C10B49">
    <w:pPr>
      <w:pStyle w:val="Title"/>
      <w:rPr>
        <w:rFonts w:ascii="Rockwell" w:hAnsi="Rockwell"/>
        <w:sz w:val="24"/>
      </w:rPr>
    </w:pPr>
    <w:r>
      <w:rPr>
        <w:rFonts w:ascii="Rockwell" w:hAnsi="Rockwell"/>
        <w:sz w:val="24"/>
      </w:rPr>
      <w:t>[insert name of participating state/entity xxx]</w:t>
    </w:r>
  </w:p>
  <w:p w:rsidR="00C10B49" w:rsidRDefault="00C10B49">
    <w:pPr>
      <w:pStyle w:val="Title"/>
      <w:rPr>
        <w:rFonts w:ascii="Rockwell" w:hAnsi="Rockwell"/>
        <w:sz w:val="24"/>
      </w:rPr>
    </w:pPr>
    <w:r>
      <w:rPr>
        <w:rFonts w:ascii="Rockwell" w:hAnsi="Rockwell"/>
        <w:sz w:val="24"/>
      </w:rPr>
      <w:t>(hereinafter “Participating State/Entity”)</w:t>
    </w:r>
  </w:p>
  <w:p w:rsidR="00C10B49" w:rsidRPr="008B7F17" w:rsidRDefault="00C10B49">
    <w:pPr>
      <w:pStyle w:val="Title"/>
      <w:rPr>
        <w:rFonts w:ascii="Rockwell" w:hAnsi="Rockwell"/>
        <w:sz w:val="24"/>
      </w:rPr>
    </w:pP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rPr>
    </w:pPr>
    <w:r w:rsidRPr="008B7F17">
      <w:rPr>
        <w:rFonts w:ascii="Rockwell" w:hAnsi="Rockwell"/>
        <w:b/>
      </w:rPr>
      <w:t>W</w:t>
    </w:r>
    <w:r w:rsidR="00597774">
      <w:rPr>
        <w:rFonts w:ascii="Rockwell" w:hAnsi="Rockwell"/>
        <w:b/>
      </w:rPr>
      <w:t>SCA-NASPO Cooperative Purchasing Program</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PUBLIC CLOUD HOSTING SERVICES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C10B49">
    <w:pPr>
      <w:jc w:val="center"/>
      <w:rPr>
        <w:rFonts w:ascii="Rockwell" w:hAnsi="Rockwell"/>
      </w:rPr>
    </w:pPr>
    <w:r>
      <w:rPr>
        <w:rFonts w:ascii="Rockwell" w:hAnsi="Rockwell"/>
      </w:rPr>
      <w:t>STATE O F UTAH STATE COOPERATIVE CONTRACT</w:t>
    </w:r>
  </w:p>
  <w:p w:rsidR="00AD5384" w:rsidRDefault="00EC09FE">
    <w:pPr>
      <w:jc w:val="center"/>
      <w:rPr>
        <w:rFonts w:ascii="Rockwell" w:hAnsi="Rockwell"/>
      </w:rPr>
    </w:pPr>
    <w:r>
      <w:rPr>
        <w:rFonts w:ascii="Rockwell" w:hAnsi="Rockwell"/>
      </w:rPr>
      <w:t>Deloitte Consulting LLP</w:t>
    </w:r>
  </w:p>
  <w:p w:rsidR="00C10B49" w:rsidRPr="008B7F17" w:rsidRDefault="00C10B49">
    <w:pPr>
      <w:jc w:val="center"/>
      <w:rPr>
        <w:rFonts w:ascii="Rockwell" w:hAnsi="Rockwell"/>
      </w:rPr>
    </w:pPr>
    <w:r>
      <w:rPr>
        <w:rFonts w:ascii="Rockwell" w:hAnsi="Rockwell"/>
      </w:rPr>
      <w:t>(hereinafter “Contractor”)</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43560A">
      <w:rPr>
        <w:rFonts w:ascii="Rockwell" w:hAnsi="Rockwell"/>
      </w:rPr>
      <w:t>MA265</w:t>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And</w:t>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C10B49">
      <w:rPr>
        <w:rFonts w:ascii="Rockwell" w:hAnsi="Rockwell"/>
      </w:rPr>
      <w:t>Using Agency</w:t>
    </w:r>
    <w:r>
      <w:rPr>
        <w:rFonts w:ascii="Rockwell" w:hAnsi="Rockwell"/>
      </w:rPr>
      <w:t>/Entity Contract Number: xxxx)</w:t>
    </w:r>
  </w:p>
  <w:p w:rsidR="00AD5384" w:rsidRDefault="00AD5384">
    <w:pPr>
      <w:jc w:val="right"/>
    </w:pPr>
    <w:r>
      <w:t xml:space="preserve">Page </w:t>
    </w:r>
    <w:r>
      <w:fldChar w:fldCharType="begin"/>
    </w:r>
    <w:r>
      <w:instrText xml:space="preserve"> PAGE </w:instrText>
    </w:r>
    <w:r>
      <w:fldChar w:fldCharType="separate"/>
    </w:r>
    <w:r w:rsidR="004C6E83">
      <w:rPr>
        <w:noProof/>
      </w:rPr>
      <w:t>1</w:t>
    </w:r>
    <w:r>
      <w:fldChar w:fldCharType="end"/>
    </w:r>
    <w:r>
      <w:t xml:space="preserve"> of </w:t>
    </w:r>
    <w:r w:rsidR="00565BF3">
      <w:t>5</w:t>
    </w:r>
    <w:r w:rsidR="00EC09FE">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p>
  <w:p w:rsidR="00AD5384" w:rsidRDefault="00AD5384">
    <w:pPr>
      <w:jc w:val="righ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233953">
    <w:pPr>
      <w:pStyle w:val="Title"/>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6407" o:spid="_x0000_s2054" type="#_x0000_t75" style="position:absolute;left:0;text-align:left;margin-left:0;margin-top:0;width:496.65pt;height:273.8pt;z-index:-251659264;mso-position-horizontal:center;mso-position-horizontal-relative:margin;mso-position-vertical:center;mso-position-vertical-relative:margin" o:allowincell="f">
          <v:imagedata r:id="rId1" o:title="WSCA-NASPO CPO Logo 1303" gain="19661f" blacklevel="22938f"/>
        </v:shape>
      </w:pict>
    </w:r>
    <w:r w:rsidR="00AD5384">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565BF3">
        <w:rPr>
          <w:noProof/>
        </w:rPr>
        <w:t>7</w:t>
      </w:r>
    </w:fldSimple>
  </w:p>
  <w:p w:rsidR="00AD5384" w:rsidRDefault="00AD53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74" w:rsidRDefault="00B37B74" w:rsidP="00B37B74">
    <w:pPr>
      <w:pStyle w:val="Header"/>
      <w:jc w:val="center"/>
      <w:rPr>
        <w:rFonts w:ascii="Rockwell" w:hAnsi="Rockwell"/>
      </w:rPr>
    </w:pPr>
  </w:p>
  <w:p w:rsidR="00B37B74" w:rsidRDefault="00B37B74" w:rsidP="00B37B74">
    <w:pPr>
      <w:pStyle w:val="Header"/>
      <w:jc w:val="center"/>
      <w:rPr>
        <w:rFonts w:ascii="Rockwell" w:hAnsi="Rockwell"/>
      </w:rPr>
    </w:pPr>
  </w:p>
  <w:p w:rsidR="00B37B74" w:rsidRDefault="00B37B74" w:rsidP="00B37B74">
    <w:pPr>
      <w:pStyle w:val="Header"/>
      <w:jc w:val="center"/>
      <w:rPr>
        <w:rFonts w:ascii="Rockwell" w:hAnsi="Rockwell"/>
      </w:rPr>
    </w:pPr>
    <w:r>
      <w:rPr>
        <w:rFonts w:ascii="Rockwell" w:hAnsi="Rockwell"/>
      </w:rPr>
      <w:t>Engagement Addendum Number:  xxx</w:t>
    </w:r>
  </w:p>
  <w:p w:rsidR="00B37B74" w:rsidRDefault="00B37B74" w:rsidP="00B37B74">
    <w:pPr>
      <w:pStyle w:val="Header"/>
      <w:jc w:val="center"/>
      <w:rPr>
        <w:rFonts w:ascii="Rockwell" w:hAnsi="Rockwell"/>
      </w:rPr>
    </w:pPr>
  </w:p>
  <w:p w:rsidR="00B37B74" w:rsidRPr="00163B92" w:rsidRDefault="00B37B74" w:rsidP="00B37B74">
    <w:pPr>
      <w:pStyle w:val="Header"/>
      <w:jc w:val="center"/>
      <w:rPr>
        <w:rFonts w:ascii="Rockwell" w:hAnsi="Rockwell"/>
      </w:rPr>
    </w:pPr>
    <w:r>
      <w:rPr>
        <w:rFonts w:ascii="Rockwell" w:hAnsi="Rockwell"/>
      </w:rPr>
      <w:t>WSCA-NASPO Cooperative Purchasing Program</w:t>
    </w:r>
  </w:p>
  <w:p w:rsidR="00B37B74" w:rsidRPr="00163B92" w:rsidRDefault="00B37B74" w:rsidP="00B37B74">
    <w:pPr>
      <w:pStyle w:val="Header"/>
      <w:jc w:val="center"/>
      <w:rPr>
        <w:rFonts w:ascii="Rockwell" w:hAnsi="Rockwell"/>
        <w:b/>
        <w:sz w:val="32"/>
        <w:szCs w:val="32"/>
      </w:rPr>
    </w:pPr>
    <w:r w:rsidRPr="00163B92">
      <w:rPr>
        <w:rFonts w:ascii="Rockwell" w:hAnsi="Rockwell"/>
        <w:b/>
        <w:sz w:val="32"/>
        <w:szCs w:val="32"/>
      </w:rPr>
      <w:t>PUBLIC CLOUD HOSTING SERVICES</w:t>
    </w:r>
  </w:p>
  <w:p w:rsidR="00B37B74" w:rsidRPr="00163B92" w:rsidRDefault="00B37B74" w:rsidP="00B37B74">
    <w:pPr>
      <w:pStyle w:val="Header"/>
      <w:jc w:val="center"/>
      <w:rPr>
        <w:rFonts w:ascii="Rockwell" w:hAnsi="Rockwell"/>
      </w:rPr>
    </w:pPr>
  </w:p>
  <w:p w:rsidR="00B37B74" w:rsidRDefault="00B37B74" w:rsidP="00B37B74">
    <w:pPr>
      <w:pStyle w:val="Header"/>
      <w:jc w:val="center"/>
      <w:rPr>
        <w:rFonts w:ascii="Rockwell" w:hAnsi="Rockwell"/>
        <w:b/>
        <w:sz w:val="28"/>
        <w:szCs w:val="28"/>
      </w:rPr>
    </w:pPr>
    <w:r w:rsidRPr="00163B92">
      <w:rPr>
        <w:rFonts w:ascii="Rockwell" w:hAnsi="Rockwell"/>
        <w:b/>
        <w:sz w:val="28"/>
        <w:szCs w:val="28"/>
      </w:rPr>
      <w:t>STATEMENT OF WORK</w:t>
    </w:r>
  </w:p>
  <w:p w:rsidR="00B37B74" w:rsidRDefault="00B37B74" w:rsidP="00B37B74">
    <w:pPr>
      <w:pStyle w:val="Header"/>
      <w:jc w:val="center"/>
      <w:rPr>
        <w:rFonts w:ascii="Rockwell" w:hAnsi="Rockwell"/>
        <w:b/>
        <w:sz w:val="28"/>
        <w:szCs w:val="28"/>
      </w:rPr>
    </w:pPr>
    <w:r>
      <w:rPr>
        <w:rFonts w:ascii="Rockwell" w:hAnsi="Rockwell"/>
        <w:b/>
        <w:sz w:val="28"/>
        <w:szCs w:val="28"/>
      </w:rPr>
      <w:t>Using Agency/Entity:  xxxxxxxxxxxxxxxxxxxxxxxxxxxxxxxxxxxx</w:t>
    </w:r>
  </w:p>
  <w:p w:rsidR="00B37B74" w:rsidRDefault="00B37B74" w:rsidP="00B37B74">
    <w:pPr>
      <w:pStyle w:val="Header"/>
      <w:jc w:val="center"/>
      <w:rPr>
        <w:rFonts w:ascii="Rockwell" w:hAnsi="Rockwell"/>
        <w:b/>
        <w:sz w:val="28"/>
        <w:szCs w:val="28"/>
      </w:rPr>
    </w:pPr>
    <w:r>
      <w:rPr>
        <w:rFonts w:ascii="Rockwell" w:hAnsi="Rockwell"/>
        <w:b/>
        <w:sz w:val="28"/>
        <w:szCs w:val="28"/>
      </w:rPr>
      <w:t>Project Name:  xxxxxxxxxxxxxxxxxxxxxxx</w:t>
    </w:r>
  </w:p>
  <w:p w:rsidR="00B37B74" w:rsidRPr="00163B92" w:rsidRDefault="00B37B74" w:rsidP="00B37B74">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B37B74" w:rsidRPr="00163B92" w:rsidRDefault="00B37B74">
    <w:pPr>
      <w:pStyle w:val="Header"/>
      <w:rPr>
        <w:rFonts w:ascii="Rockwell" w:hAnsi="Rockwell"/>
      </w:rPr>
    </w:pPr>
    <w:r w:rsidRPr="00163B92">
      <w:rPr>
        <w:rFonts w:ascii="Rockwell" w:hAnsi="Rockwell"/>
      </w:rPr>
      <w:t xml:space="preserve">Date         </w:t>
    </w:r>
    <w:r>
      <w:rPr>
        <w:rFonts w:ascii="Rockwell" w:hAnsi="Rockwell"/>
      </w:rPr>
      <w:t xml:space="preserve">                                                                                                           </w:t>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4C6E83">
      <w:rPr>
        <w:rFonts w:ascii="Rockwell" w:hAnsi="Rockwell"/>
        <w:b/>
        <w:noProof/>
      </w:rPr>
      <w:t>2</w:t>
    </w:r>
    <w:r w:rsidRPr="00163B92">
      <w:rPr>
        <w:rFonts w:ascii="Rockwell" w:hAnsi="Rockwell"/>
        <w:b/>
      </w:rPr>
      <w:fldChar w:fldCharType="end"/>
    </w:r>
    <w:r w:rsidRPr="00163B92">
      <w:rPr>
        <w:rFonts w:ascii="Rockwell" w:hAnsi="Rockwell"/>
      </w:rPr>
      <w:t xml:space="preserve"> of </w:t>
    </w:r>
    <w:r w:rsidR="00565BF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CC8"/>
    <w:rsid w:val="00032984"/>
    <w:rsid w:val="00093855"/>
    <w:rsid w:val="000A6491"/>
    <w:rsid w:val="000A71C4"/>
    <w:rsid w:val="000F5014"/>
    <w:rsid w:val="001249A2"/>
    <w:rsid w:val="001768C2"/>
    <w:rsid w:val="00191918"/>
    <w:rsid w:val="00233953"/>
    <w:rsid w:val="0026761B"/>
    <w:rsid w:val="002C5AC8"/>
    <w:rsid w:val="002C72B4"/>
    <w:rsid w:val="002E5B67"/>
    <w:rsid w:val="00301906"/>
    <w:rsid w:val="00326D4A"/>
    <w:rsid w:val="00343CB5"/>
    <w:rsid w:val="003A5085"/>
    <w:rsid w:val="003B0136"/>
    <w:rsid w:val="00431460"/>
    <w:rsid w:val="0043560A"/>
    <w:rsid w:val="00467178"/>
    <w:rsid w:val="00494E20"/>
    <w:rsid w:val="004C3D0C"/>
    <w:rsid w:val="004C6E83"/>
    <w:rsid w:val="0051049E"/>
    <w:rsid w:val="00536115"/>
    <w:rsid w:val="00565BF3"/>
    <w:rsid w:val="00597774"/>
    <w:rsid w:val="00696323"/>
    <w:rsid w:val="006E1CC8"/>
    <w:rsid w:val="006E5D19"/>
    <w:rsid w:val="006F1969"/>
    <w:rsid w:val="00721278"/>
    <w:rsid w:val="0074795C"/>
    <w:rsid w:val="007875B8"/>
    <w:rsid w:val="00861A15"/>
    <w:rsid w:val="008B7F17"/>
    <w:rsid w:val="00924398"/>
    <w:rsid w:val="009403AB"/>
    <w:rsid w:val="00945ED7"/>
    <w:rsid w:val="00952016"/>
    <w:rsid w:val="009A6C0F"/>
    <w:rsid w:val="009D6C30"/>
    <w:rsid w:val="009E3AD3"/>
    <w:rsid w:val="00A41CE5"/>
    <w:rsid w:val="00A64C7A"/>
    <w:rsid w:val="00A72FF8"/>
    <w:rsid w:val="00AD5384"/>
    <w:rsid w:val="00B37B74"/>
    <w:rsid w:val="00B97939"/>
    <w:rsid w:val="00BA1F08"/>
    <w:rsid w:val="00BC4B31"/>
    <w:rsid w:val="00BC4D23"/>
    <w:rsid w:val="00BE5773"/>
    <w:rsid w:val="00C10B49"/>
    <w:rsid w:val="00C347EE"/>
    <w:rsid w:val="00C44669"/>
    <w:rsid w:val="00C82271"/>
    <w:rsid w:val="00CA3055"/>
    <w:rsid w:val="00CD67EB"/>
    <w:rsid w:val="00D70F4D"/>
    <w:rsid w:val="00D86A6C"/>
    <w:rsid w:val="00D923BC"/>
    <w:rsid w:val="00D9523D"/>
    <w:rsid w:val="00DA38A3"/>
    <w:rsid w:val="00DE0107"/>
    <w:rsid w:val="00DE253A"/>
    <w:rsid w:val="00E87937"/>
    <w:rsid w:val="00EB5343"/>
    <w:rsid w:val="00EC09FE"/>
    <w:rsid w:val="00EC443D"/>
    <w:rsid w:val="00F465E0"/>
    <w:rsid w:val="00F67FBB"/>
    <w:rsid w:val="00F96631"/>
    <w:rsid w:val="00FB5139"/>
    <w:rsid w:val="00FC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7198B0E-94B4-4F51-997B-183438B6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kingston@utah.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F609-95A8-4E26-9349-DF145D19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954</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6802</CharactersWithSpaces>
  <SharedDoc>false</SharedDoc>
  <HLinks>
    <vt:vector size="12" baseType="variant">
      <vt:variant>
        <vt:i4>2228288</vt:i4>
      </vt:variant>
      <vt:variant>
        <vt:i4>3</vt:i4>
      </vt:variant>
      <vt:variant>
        <vt:i4>0</vt:i4>
      </vt:variant>
      <vt:variant>
        <vt:i4>5</vt:i4>
      </vt:variant>
      <vt:variant>
        <vt:lpwstr>mailto:jeff@day1solutions.com</vt:lpwstr>
      </vt:variant>
      <vt:variant>
        <vt:lpwstr/>
      </vt:variant>
      <vt:variant>
        <vt:i4>4980848</vt:i4>
      </vt:variant>
      <vt:variant>
        <vt:i4>0</vt:i4>
      </vt:variant>
      <vt:variant>
        <vt:i4>0</vt:i4>
      </vt:variant>
      <vt:variant>
        <vt:i4>5</vt:i4>
      </vt:variant>
      <vt:variant>
        <vt:lpwstr>mailto:jmottishaw@utah.gov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2014-12-16T23:43:00Z</cp:lastPrinted>
  <dcterms:created xsi:type="dcterms:W3CDTF">2017-07-19T19:57:00Z</dcterms:created>
  <dcterms:modified xsi:type="dcterms:W3CDTF">2017-07-19T19:57:00Z</dcterms:modified>
</cp:coreProperties>
</file>